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416" w:rsidRDefault="00C95416"/>
    <w:p w:rsidR="003F5C7D" w:rsidRDefault="003F5C7D" w:rsidP="00582958">
      <w:pPr>
        <w:jc w:val="center"/>
        <w:rPr>
          <w:rFonts w:ascii="Times New Roman" w:hAnsi="Times New Roman" w:cs="Times New Roman"/>
          <w:b/>
          <w:sz w:val="28"/>
          <w:szCs w:val="28"/>
        </w:rPr>
      </w:pPr>
      <w:r w:rsidRPr="003F5C7D">
        <w:rPr>
          <w:rFonts w:ascii="Times New Roman" w:hAnsi="Times New Roman" w:cs="Times New Roman"/>
          <w:b/>
          <w:sz w:val="28"/>
          <w:szCs w:val="28"/>
        </w:rPr>
        <w:t>POTENSI FERMENTASI LIMBAH KULIT BUAH SEBAGAI PAKAN PROBIOTIK ALAMI TERHADAP PERTUMBUHAN IKAN LELE SANGKURIANG (</w:t>
      </w:r>
      <w:r>
        <w:rPr>
          <w:rFonts w:ascii="Times New Roman" w:hAnsi="Times New Roman" w:cs="Times New Roman"/>
          <w:b/>
          <w:i/>
          <w:sz w:val="28"/>
          <w:szCs w:val="28"/>
          <w:lang w:val="en-US"/>
        </w:rPr>
        <w:t>C</w:t>
      </w:r>
      <w:bookmarkStart w:id="0" w:name="_GoBack"/>
      <w:bookmarkEnd w:id="0"/>
      <w:r w:rsidRPr="003F5C7D">
        <w:rPr>
          <w:rFonts w:ascii="Times New Roman" w:hAnsi="Times New Roman" w:cs="Times New Roman"/>
          <w:b/>
          <w:i/>
          <w:sz w:val="28"/>
          <w:szCs w:val="28"/>
        </w:rPr>
        <w:t>larias  gariepinus</w:t>
      </w:r>
      <w:r w:rsidRPr="003F5C7D">
        <w:rPr>
          <w:rFonts w:ascii="Times New Roman" w:hAnsi="Times New Roman" w:cs="Times New Roman"/>
          <w:b/>
          <w:sz w:val="28"/>
          <w:szCs w:val="28"/>
        </w:rPr>
        <w:t>)</w:t>
      </w:r>
    </w:p>
    <w:p w:rsidR="00C024FE" w:rsidRDefault="00062396" w:rsidP="00582958">
      <w:pPr>
        <w:jc w:val="center"/>
        <w:rPr>
          <w:rFonts w:ascii="Times New Roman" w:hAnsi="Times New Roman" w:cs="Times New Roman"/>
          <w:b/>
          <w:sz w:val="24"/>
          <w:szCs w:val="24"/>
          <w:vertAlign w:val="superscript"/>
        </w:rPr>
      </w:pPr>
      <w:r>
        <w:rPr>
          <w:rFonts w:ascii="Times New Roman" w:hAnsi="Times New Roman" w:cs="Times New Roman"/>
          <w:b/>
          <w:sz w:val="24"/>
          <w:szCs w:val="24"/>
          <w:lang w:val="en-US"/>
        </w:rPr>
        <w:t>Ade Nursafitri Silitonga</w:t>
      </w:r>
      <w:r w:rsidR="00C024FE">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Pr>
          <w:rFonts w:ascii="Times New Roman" w:hAnsi="Times New Roman" w:cs="Times New Roman"/>
          <w:b/>
          <w:sz w:val="24"/>
          <w:szCs w:val="24"/>
          <w:lang w:val="en-US"/>
        </w:rPr>
        <w:t>Sara Gustia Wibowo</w:t>
      </w:r>
      <w:r w:rsidR="004F2BA1">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w:t>
      </w:r>
      <w:r>
        <w:rPr>
          <w:rFonts w:ascii="Times New Roman" w:hAnsi="Times New Roman" w:cs="Times New Roman"/>
          <w:b/>
          <w:sz w:val="24"/>
          <w:szCs w:val="24"/>
        </w:rPr>
        <w:t xml:space="preserve"> and </w:t>
      </w:r>
      <w:r>
        <w:rPr>
          <w:rFonts w:ascii="Times New Roman" w:hAnsi="Times New Roman" w:cs="Times New Roman"/>
          <w:b/>
          <w:sz w:val="24"/>
          <w:szCs w:val="24"/>
          <w:lang w:val="en-US"/>
        </w:rPr>
        <w:t>Beni Al Fajar</w:t>
      </w:r>
      <w:r w:rsidR="004F2BA1">
        <w:rPr>
          <w:rFonts w:ascii="Times New Roman" w:hAnsi="Times New Roman" w:cs="Times New Roman"/>
          <w:b/>
          <w:sz w:val="24"/>
          <w:szCs w:val="24"/>
          <w:vertAlign w:val="superscript"/>
        </w:rPr>
        <w:t>1</w:t>
      </w:r>
    </w:p>
    <w:p w:rsidR="00582958" w:rsidRPr="004F2BA1" w:rsidRDefault="00C024FE" w:rsidP="004F2BA1">
      <w:pPr>
        <w:spacing w:after="0"/>
        <w:jc w:val="center"/>
        <w:rPr>
          <w:rFonts w:ascii="Times New Roman" w:hAnsi="Times New Roman" w:cs="Times New Roman"/>
          <w:sz w:val="24"/>
          <w:szCs w:val="24"/>
          <w:lang w:val="en-US"/>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062396">
        <w:rPr>
          <w:rFonts w:ascii="Times New Roman" w:hAnsi="Times New Roman" w:cs="Times New Roman"/>
          <w:sz w:val="24"/>
          <w:szCs w:val="24"/>
          <w:lang w:val="en-US"/>
        </w:rPr>
        <w:t>Program Studi Biologi, Fakultas Teknik, Universitas Samudra</w:t>
      </w:r>
    </w:p>
    <w:p w:rsidR="00720097" w:rsidRDefault="00720097" w:rsidP="00582958">
      <w:pPr>
        <w:spacing w:after="0"/>
        <w:jc w:val="center"/>
        <w:rPr>
          <w:rFonts w:ascii="Times New Roman" w:hAnsi="Times New Roman" w:cs="Times New Roman"/>
          <w:sz w:val="24"/>
          <w:szCs w:val="24"/>
        </w:rPr>
      </w:pPr>
    </w:p>
    <w:p w:rsidR="00C024FE" w:rsidRPr="00062396" w:rsidRDefault="00C024FE" w:rsidP="00582958">
      <w:pPr>
        <w:spacing w:after="0"/>
        <w:jc w:val="center"/>
        <w:rPr>
          <w:rFonts w:ascii="Times New Roman" w:hAnsi="Times New Roman" w:cs="Times New Roman"/>
          <w:sz w:val="24"/>
          <w:szCs w:val="24"/>
          <w:lang w:val="en-US"/>
        </w:rPr>
      </w:pPr>
      <w:r>
        <w:rPr>
          <w:rFonts w:ascii="Times New Roman" w:hAnsi="Times New Roman" w:cs="Times New Roman"/>
          <w:sz w:val="24"/>
          <w:szCs w:val="24"/>
          <w:vertAlign w:val="superscript"/>
        </w:rPr>
        <w:t>*</w:t>
      </w:r>
      <w:r>
        <w:rPr>
          <w:rFonts w:ascii="Times New Roman" w:hAnsi="Times New Roman" w:cs="Times New Roman"/>
          <w:sz w:val="24"/>
          <w:szCs w:val="24"/>
        </w:rPr>
        <w:t xml:space="preserve"> Correspondence author: </w:t>
      </w:r>
      <w:hyperlink r:id="rId7" w:history="1">
        <w:r w:rsidR="00062396" w:rsidRPr="00536011">
          <w:rPr>
            <w:rStyle w:val="Hyperlink"/>
            <w:rFonts w:ascii="Times New Roman" w:hAnsi="Times New Roman" w:cs="Times New Roman"/>
            <w:sz w:val="24"/>
            <w:szCs w:val="24"/>
            <w:lang w:val="en-US"/>
          </w:rPr>
          <w:t>saragustiawibowo@unsam.ac.id</w:t>
        </w:r>
      </w:hyperlink>
      <w:r w:rsidR="00062396">
        <w:rPr>
          <w:rFonts w:ascii="Times New Roman" w:hAnsi="Times New Roman" w:cs="Times New Roman"/>
          <w:sz w:val="24"/>
          <w:szCs w:val="24"/>
          <w:lang w:val="en-US"/>
        </w:rPr>
        <w:t xml:space="preserve"> </w:t>
      </w:r>
      <w:hyperlink r:id="rId8" w:history="1"/>
      <w:r w:rsidR="00FD1526">
        <w:rPr>
          <w:rFonts w:ascii="Times New Roman" w:hAnsi="Times New Roman" w:cs="Times New Roman"/>
          <w:sz w:val="24"/>
          <w:szCs w:val="24"/>
        </w:rPr>
        <w:t>; Tel</w:t>
      </w:r>
      <w:r w:rsidR="00404441">
        <w:rPr>
          <w:rFonts w:ascii="Times New Roman" w:hAnsi="Times New Roman" w:cs="Times New Roman"/>
          <w:sz w:val="24"/>
          <w:szCs w:val="24"/>
        </w:rPr>
        <w:t xml:space="preserve">: </w:t>
      </w:r>
      <w:r w:rsidR="00062396">
        <w:rPr>
          <w:rFonts w:ascii="Times New Roman" w:hAnsi="Times New Roman" w:cs="Times New Roman"/>
          <w:sz w:val="24"/>
          <w:szCs w:val="24"/>
          <w:lang w:val="en-US"/>
        </w:rPr>
        <w:t>+62 8526935 2928</w:t>
      </w:r>
    </w:p>
    <w:p w:rsidR="00404441" w:rsidRDefault="00404441" w:rsidP="00582958">
      <w:pPr>
        <w:spacing w:after="0"/>
        <w:jc w:val="center"/>
        <w:rPr>
          <w:rFonts w:ascii="Times New Roman" w:hAnsi="Times New Roman" w:cs="Times New Roman"/>
          <w:i/>
          <w:sz w:val="24"/>
          <w:szCs w:val="24"/>
        </w:rPr>
      </w:pPr>
      <w:r w:rsidRPr="00404441">
        <w:rPr>
          <w:rFonts w:ascii="Times New Roman" w:hAnsi="Times New Roman" w:cs="Times New Roman"/>
          <w:i/>
          <w:sz w:val="24"/>
          <w:szCs w:val="24"/>
        </w:rPr>
        <w:t>Received: date; Accepted: date; Published: date</w:t>
      </w:r>
    </w:p>
    <w:p w:rsidR="00404441" w:rsidRDefault="00404441" w:rsidP="00C024FE">
      <w:pPr>
        <w:spacing w:after="0"/>
        <w:rPr>
          <w:rFonts w:ascii="Times New Roman" w:hAnsi="Times New Roman" w:cs="Times New Roman"/>
          <w:i/>
          <w:sz w:val="24"/>
          <w:szCs w:val="24"/>
        </w:rPr>
      </w:pPr>
    </w:p>
    <w:p w:rsidR="00720097" w:rsidRDefault="00720097" w:rsidP="00720097">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404441" w:rsidRDefault="004F2BA1" w:rsidP="003824C2">
      <w:pPr>
        <w:spacing w:after="0" w:line="240" w:lineRule="auto"/>
        <w:jc w:val="both"/>
        <w:rPr>
          <w:rFonts w:ascii="Times New Roman" w:hAnsi="Times New Roman" w:cs="Times New Roman"/>
          <w:sz w:val="24"/>
          <w:szCs w:val="24"/>
        </w:rPr>
      </w:pPr>
      <w:r w:rsidRPr="004F2BA1">
        <w:rPr>
          <w:rFonts w:ascii="Times New Roman" w:hAnsi="Times New Roman" w:cs="Times New Roman"/>
          <w:sz w:val="24"/>
          <w:szCs w:val="24"/>
          <w:lang w:val="en-US"/>
        </w:rPr>
        <w:t>The success of catfish farming is greatly influenced by the quality of feed, the quality of feed that does not meet the needs of fish leads to poor survival rates and fish growth. In the process of digestion, fish need the help of enzymes to increase the absorption of nutrients from feed, one of the enzymes that can be used is exogenous enzymes. The purpose of the study was to determine feed efficiency and also the growth of sangkuriang catfish and compare extracts that have a greater influence on feed efficiency efforts and catfish growth. This research was conducted at the Department of Food, Agriculture, Marine and Fisheries of Langsa City. The method used in the study was descriptive experiments with 4 types of treatment and 3 repeats. The results showed that probiotic feed from pineapple skin waste was more influential than other treatments with an EPP value of 1.98%, and a Growth Rate of 56.5 cm. At the survival rate, all probiotic feed addition treatments had the same value of 91.6% and the lowest survival score was the Control treatment with a percentage of 75%.</w:t>
      </w:r>
    </w:p>
    <w:p w:rsidR="00404441" w:rsidRDefault="00404441" w:rsidP="003824C2">
      <w:pPr>
        <w:spacing w:after="0" w:line="240" w:lineRule="auto"/>
        <w:jc w:val="both"/>
        <w:rPr>
          <w:rFonts w:ascii="Times New Roman" w:hAnsi="Times New Roman" w:cs="Times New Roman"/>
          <w:sz w:val="24"/>
          <w:szCs w:val="24"/>
        </w:rPr>
      </w:pPr>
      <w:r w:rsidRPr="00404441">
        <w:rPr>
          <w:rFonts w:ascii="Times New Roman" w:hAnsi="Times New Roman" w:cs="Times New Roman"/>
          <w:b/>
          <w:sz w:val="24"/>
          <w:szCs w:val="24"/>
        </w:rPr>
        <w:t>Keywords:</w:t>
      </w:r>
      <w:r w:rsidRPr="00404441">
        <w:rPr>
          <w:rFonts w:ascii="Times New Roman" w:hAnsi="Times New Roman" w:cs="Times New Roman"/>
          <w:sz w:val="24"/>
          <w:szCs w:val="24"/>
        </w:rPr>
        <w:t xml:space="preserve"> </w:t>
      </w:r>
      <w:r w:rsidR="004F2BA1" w:rsidRPr="004F2BA1">
        <w:rPr>
          <w:rFonts w:ascii="Times New Roman" w:hAnsi="Times New Roman" w:cs="Times New Roman"/>
          <w:sz w:val="24"/>
          <w:szCs w:val="24"/>
        </w:rPr>
        <w:t>Probiotic feed, exogenous enzymes, descriptive experiments</w:t>
      </w:r>
    </w:p>
    <w:p w:rsidR="00404441" w:rsidRDefault="00404441" w:rsidP="003824C2">
      <w:pPr>
        <w:spacing w:after="0" w:line="240" w:lineRule="auto"/>
        <w:jc w:val="both"/>
        <w:rPr>
          <w:rFonts w:ascii="Times New Roman" w:hAnsi="Times New Roman" w:cs="Times New Roman"/>
          <w:sz w:val="24"/>
          <w:szCs w:val="24"/>
        </w:rPr>
      </w:pPr>
    </w:p>
    <w:p w:rsidR="003824C2" w:rsidRPr="003824C2" w:rsidRDefault="003824C2" w:rsidP="003824C2">
      <w:pPr>
        <w:spacing w:after="0" w:line="240" w:lineRule="auto"/>
        <w:jc w:val="center"/>
        <w:rPr>
          <w:rFonts w:ascii="Times New Roman" w:hAnsi="Times New Roman" w:cs="Times New Roman"/>
          <w:b/>
          <w:sz w:val="24"/>
          <w:szCs w:val="24"/>
        </w:rPr>
      </w:pPr>
      <w:r w:rsidRPr="003824C2">
        <w:rPr>
          <w:rFonts w:ascii="Times New Roman" w:hAnsi="Times New Roman" w:cs="Times New Roman"/>
          <w:b/>
          <w:sz w:val="24"/>
          <w:szCs w:val="24"/>
        </w:rPr>
        <w:t>Abstrak</w:t>
      </w:r>
    </w:p>
    <w:p w:rsidR="004F2BA1" w:rsidRDefault="004F2BA1" w:rsidP="003824C2">
      <w:pPr>
        <w:spacing w:after="0" w:line="240" w:lineRule="auto"/>
        <w:jc w:val="both"/>
        <w:rPr>
          <w:rFonts w:ascii="Times New Roman" w:hAnsi="Times New Roman" w:cs="Times New Roman"/>
          <w:sz w:val="24"/>
          <w:szCs w:val="24"/>
        </w:rPr>
      </w:pPr>
      <w:r w:rsidRPr="004F2BA1">
        <w:rPr>
          <w:rFonts w:ascii="Times New Roman" w:hAnsi="Times New Roman" w:cs="Times New Roman"/>
          <w:sz w:val="24"/>
          <w:szCs w:val="24"/>
        </w:rPr>
        <w:t>Keberhasilan budidaya ikan lele sangat dipengaruhi oleh kualitas pakan, kualitas pakan yang tidak memenuhi kebutuhan ikan menyebabkan tingkat kelangsungan hidupan dan pertumbuhan ikan yang buruk. Dalam proses pencernaannya, ikan membutuhkan bantuan enzim untuk meningkatkan penyerapan nutrisi dari pakan salah satu enzim yang dapat digunakan adalah enzim eksogen. Adapun tujuan penelitian untuk mengetahui efisiensi pakan dan juga pertumbuhan ikan lele sangkuriang dan membandingkan ekstrak yang memiliki pengaruh lebih besar dalam upaya efisiensi pakan dan pertumbuhan ikan lel. Penelitian ini dilakukan di Dinas Pangan, Pertanian, Kelautan dan Perikanan Kota Langsa. Metode yang digunakan dalam penelitian yaitu ekperimen deskriptif dengan 4 jenis perlakuan dan 3 kali ulangan. Hasil penelitian menunjukkan pakan probiotik dari limbah kulit nanas lebih berpengaruh dibandingkan dengan perlakuan lain nya dengan nilai EPP 1,98%, dan Growth Rate 56,5 cm. Pada tingkat kelulushidupan seluruh perlakuan penambahan pakan probiotik memiliki nilai yang sama yaitu 91,6 % dan adapun nilai kelulushidupan terendah merupakan perlakuan Kontrol dengan jumlah persentase 75%.</w:t>
      </w:r>
    </w:p>
    <w:p w:rsidR="003824C2" w:rsidRDefault="003824C2" w:rsidP="0040444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Kata kunci: </w:t>
      </w:r>
      <w:r w:rsidR="004F2BA1" w:rsidRPr="004F2BA1">
        <w:rPr>
          <w:rFonts w:ascii="Times New Roman" w:hAnsi="Times New Roman" w:cs="Times New Roman"/>
          <w:sz w:val="24"/>
          <w:szCs w:val="24"/>
        </w:rPr>
        <w:t>Pakan probiotik, enzim eksogenus, eksperimen deskriptif</w:t>
      </w:r>
    </w:p>
    <w:p w:rsidR="003824C2" w:rsidRDefault="003824C2" w:rsidP="00404441">
      <w:pPr>
        <w:spacing w:after="0" w:line="360" w:lineRule="auto"/>
        <w:jc w:val="both"/>
        <w:rPr>
          <w:rFonts w:ascii="Times New Roman" w:hAnsi="Times New Roman" w:cs="Times New Roman"/>
          <w:sz w:val="24"/>
          <w:szCs w:val="24"/>
        </w:rPr>
      </w:pPr>
    </w:p>
    <w:p w:rsidR="003824C2" w:rsidRPr="003824C2" w:rsidRDefault="003824C2" w:rsidP="00404441">
      <w:pPr>
        <w:spacing w:after="0" w:line="360" w:lineRule="auto"/>
        <w:jc w:val="both"/>
        <w:rPr>
          <w:rFonts w:ascii="Times New Roman" w:hAnsi="Times New Roman" w:cs="Times New Roman"/>
          <w:sz w:val="24"/>
          <w:szCs w:val="24"/>
        </w:rPr>
      </w:pPr>
    </w:p>
    <w:p w:rsidR="00FE23B4" w:rsidRDefault="00FE23B4" w:rsidP="00404441">
      <w:pPr>
        <w:spacing w:after="0" w:line="360" w:lineRule="auto"/>
        <w:jc w:val="both"/>
        <w:rPr>
          <w:rFonts w:ascii="Times New Roman" w:hAnsi="Times New Roman" w:cs="Times New Roman"/>
          <w:b/>
          <w:sz w:val="24"/>
          <w:szCs w:val="24"/>
        </w:rPr>
      </w:pPr>
    </w:p>
    <w:p w:rsidR="00404441" w:rsidRPr="00404441" w:rsidRDefault="00404441" w:rsidP="00404441">
      <w:pPr>
        <w:spacing w:after="0" w:line="360" w:lineRule="auto"/>
        <w:jc w:val="both"/>
        <w:rPr>
          <w:rFonts w:ascii="Times New Roman" w:hAnsi="Times New Roman" w:cs="Times New Roman"/>
          <w:b/>
          <w:sz w:val="24"/>
          <w:szCs w:val="24"/>
        </w:rPr>
      </w:pPr>
      <w:r w:rsidRPr="00404441">
        <w:rPr>
          <w:rFonts w:ascii="Times New Roman" w:hAnsi="Times New Roman" w:cs="Times New Roman"/>
          <w:b/>
          <w:sz w:val="24"/>
          <w:szCs w:val="24"/>
        </w:rPr>
        <w:t xml:space="preserve">1. </w:t>
      </w:r>
      <w:r w:rsidR="003824C2">
        <w:rPr>
          <w:rFonts w:ascii="Times New Roman" w:hAnsi="Times New Roman" w:cs="Times New Roman"/>
          <w:b/>
          <w:sz w:val="24"/>
          <w:szCs w:val="24"/>
        </w:rPr>
        <w:t>Pendahuluan</w:t>
      </w:r>
    </w:p>
    <w:p w:rsidR="00EA3515" w:rsidRDefault="00FE23B4" w:rsidP="00EA3515">
      <w:pPr>
        <w:spacing w:after="0" w:line="360" w:lineRule="auto"/>
        <w:ind w:firstLine="567"/>
        <w:jc w:val="both"/>
        <w:rPr>
          <w:rFonts w:ascii="Times New Roman" w:hAnsi="Times New Roman" w:cs="Times New Roman"/>
          <w:sz w:val="24"/>
          <w:szCs w:val="24"/>
        </w:rPr>
      </w:pPr>
      <w:r w:rsidRPr="00FE23B4">
        <w:rPr>
          <w:rFonts w:ascii="Times New Roman" w:hAnsi="Times New Roman" w:cs="Times New Roman"/>
          <w:sz w:val="24"/>
          <w:szCs w:val="24"/>
        </w:rPr>
        <w:t>Budidaya ikan air tawar Indonesia menawarkan peluan</w:t>
      </w:r>
      <w:r>
        <w:rPr>
          <w:rFonts w:ascii="Times New Roman" w:hAnsi="Times New Roman" w:cs="Times New Roman"/>
          <w:sz w:val="24"/>
          <w:szCs w:val="24"/>
        </w:rPr>
        <w:t xml:space="preserve">g yang baik untuk pengembangan industri pada sektor </w:t>
      </w:r>
      <w:r w:rsidRPr="00FE23B4">
        <w:rPr>
          <w:rFonts w:ascii="Times New Roman" w:hAnsi="Times New Roman" w:cs="Times New Roman"/>
          <w:sz w:val="24"/>
          <w:szCs w:val="24"/>
        </w:rPr>
        <w:t xml:space="preserve">perikanan. Salah satu budidaya ikan air tawar yang banyak dilakukan masyarakat adalah </w:t>
      </w:r>
      <w:r>
        <w:rPr>
          <w:rFonts w:ascii="Times New Roman" w:hAnsi="Times New Roman" w:cs="Times New Roman"/>
          <w:sz w:val="24"/>
          <w:szCs w:val="24"/>
          <w:lang w:val="en-US"/>
        </w:rPr>
        <w:t>budidaya</w:t>
      </w:r>
      <w:r w:rsidRPr="00FE23B4">
        <w:rPr>
          <w:rFonts w:ascii="Times New Roman" w:hAnsi="Times New Roman" w:cs="Times New Roman"/>
          <w:sz w:val="24"/>
          <w:szCs w:val="24"/>
        </w:rPr>
        <w:t xml:space="preserve"> ikan lele. Hal ini dikarenakan banyak memiliki keunggulan yaitu dapat bertelur sepanjang tahun, memiliki nilai gizi yang tinggi dan dapat tumbuh pada lahan </w:t>
      </w:r>
      <w:r>
        <w:rPr>
          <w:rFonts w:ascii="Times New Roman" w:hAnsi="Times New Roman" w:cs="Times New Roman"/>
          <w:sz w:val="24"/>
          <w:szCs w:val="24"/>
          <w:lang w:val="en-US"/>
        </w:rPr>
        <w:t xml:space="preserve">yang </w:t>
      </w:r>
      <w:r w:rsidRPr="00FE23B4">
        <w:rPr>
          <w:rFonts w:ascii="Times New Roman" w:hAnsi="Times New Roman" w:cs="Times New Roman"/>
          <w:sz w:val="24"/>
          <w:szCs w:val="24"/>
        </w:rPr>
        <w:t>ter</w:t>
      </w:r>
      <w:r>
        <w:rPr>
          <w:rFonts w:ascii="Times New Roman" w:hAnsi="Times New Roman" w:cs="Times New Roman"/>
          <w:sz w:val="24"/>
          <w:szCs w:val="24"/>
        </w:rPr>
        <w:t>batas dengan</w:t>
      </w:r>
      <w:r>
        <w:rPr>
          <w:rFonts w:ascii="Times New Roman" w:hAnsi="Times New Roman" w:cs="Times New Roman"/>
          <w:sz w:val="24"/>
          <w:szCs w:val="24"/>
          <w:lang w:val="en-US"/>
        </w:rPr>
        <w:t xml:space="preserve"> jumlah</w:t>
      </w:r>
      <w:r>
        <w:rPr>
          <w:rFonts w:ascii="Times New Roman" w:hAnsi="Times New Roman" w:cs="Times New Roman"/>
          <w:sz w:val="24"/>
          <w:szCs w:val="24"/>
        </w:rPr>
        <w:t xml:space="preserve"> padat tebar</w:t>
      </w:r>
      <w:r>
        <w:rPr>
          <w:rFonts w:ascii="Times New Roman" w:hAnsi="Times New Roman" w:cs="Times New Roman"/>
          <w:sz w:val="24"/>
          <w:szCs w:val="24"/>
          <w:lang w:val="en-US"/>
        </w:rPr>
        <w:t xml:space="preserve"> yang</w:t>
      </w:r>
      <w:r>
        <w:rPr>
          <w:rFonts w:ascii="Times New Roman" w:hAnsi="Times New Roman" w:cs="Times New Roman"/>
          <w:sz w:val="24"/>
          <w:szCs w:val="24"/>
        </w:rPr>
        <w:t xml:space="preserve"> tinggi </w:t>
      </w:r>
      <w:r w:rsidR="004F2BA1">
        <w:rPr>
          <w:rFonts w:ascii="Times New Roman" w:hAnsi="Times New Roman" w:cs="Times New Roman"/>
          <w:sz w:val="24"/>
          <w:szCs w:val="24"/>
        </w:rPr>
        <w:t>(1</w:t>
      </w:r>
      <w:r w:rsidR="004F2BA1" w:rsidRPr="004F2BA1">
        <w:rPr>
          <w:rFonts w:ascii="Times New Roman" w:hAnsi="Times New Roman" w:cs="Times New Roman"/>
          <w:sz w:val="24"/>
          <w:szCs w:val="24"/>
        </w:rPr>
        <w:t xml:space="preserve">). </w:t>
      </w:r>
      <w:r w:rsidRPr="00FE23B4">
        <w:rPr>
          <w:rFonts w:ascii="Times New Roman" w:hAnsi="Times New Roman" w:cs="Times New Roman"/>
          <w:sz w:val="24"/>
          <w:szCs w:val="24"/>
        </w:rPr>
        <w:t xml:space="preserve">Dalam industri akuakultur, </w:t>
      </w:r>
      <w:r>
        <w:rPr>
          <w:rFonts w:ascii="Times New Roman" w:hAnsi="Times New Roman" w:cs="Times New Roman"/>
          <w:sz w:val="24"/>
          <w:szCs w:val="24"/>
        </w:rPr>
        <w:t>faktor biaya terbesar ada pada</w:t>
      </w:r>
      <w:r w:rsidRPr="00FE23B4">
        <w:rPr>
          <w:rFonts w:ascii="Times New Roman" w:hAnsi="Times New Roman" w:cs="Times New Roman"/>
          <w:sz w:val="24"/>
          <w:szCs w:val="24"/>
        </w:rPr>
        <w:t xml:space="preserve"> permintaan pakan akuakultur yang mencapai 55-75% dari </w:t>
      </w:r>
      <w:r>
        <w:rPr>
          <w:rFonts w:ascii="Times New Roman" w:hAnsi="Times New Roman" w:cs="Times New Roman"/>
          <w:sz w:val="24"/>
          <w:szCs w:val="24"/>
        </w:rPr>
        <w:t>total biaya produksi akuakultur</w:t>
      </w:r>
      <w:r w:rsidR="004F2BA1">
        <w:rPr>
          <w:rFonts w:ascii="Times New Roman" w:hAnsi="Times New Roman" w:cs="Times New Roman"/>
          <w:sz w:val="24"/>
          <w:szCs w:val="24"/>
        </w:rPr>
        <w:t xml:space="preserve"> (2</w:t>
      </w:r>
      <w:r w:rsidR="004F2BA1" w:rsidRPr="004F2BA1">
        <w:rPr>
          <w:rFonts w:ascii="Times New Roman" w:hAnsi="Times New Roman" w:cs="Times New Roman"/>
          <w:sz w:val="24"/>
          <w:szCs w:val="24"/>
        </w:rPr>
        <w:t>).</w:t>
      </w:r>
    </w:p>
    <w:p w:rsidR="00EA3515" w:rsidRDefault="004F2BA1" w:rsidP="00EA3515">
      <w:pPr>
        <w:spacing w:after="0" w:line="360" w:lineRule="auto"/>
        <w:ind w:firstLine="567"/>
        <w:jc w:val="both"/>
        <w:rPr>
          <w:rFonts w:ascii="Times New Roman" w:hAnsi="Times New Roman" w:cs="Times New Roman"/>
          <w:sz w:val="24"/>
          <w:szCs w:val="24"/>
        </w:rPr>
      </w:pPr>
      <w:r w:rsidRPr="004F2BA1">
        <w:rPr>
          <w:rFonts w:ascii="Times New Roman" w:hAnsi="Times New Roman" w:cs="Times New Roman"/>
          <w:sz w:val="24"/>
          <w:szCs w:val="24"/>
        </w:rPr>
        <w:t xml:space="preserve">Keberhasilan budidaya ikan </w:t>
      </w:r>
      <w:r w:rsidR="00AA6452">
        <w:rPr>
          <w:rFonts w:ascii="Times New Roman" w:hAnsi="Times New Roman" w:cs="Times New Roman"/>
          <w:sz w:val="24"/>
          <w:szCs w:val="24"/>
          <w:lang w:val="en-US"/>
        </w:rPr>
        <w:t xml:space="preserve">air tawar </w:t>
      </w:r>
      <w:r w:rsidRPr="004F2BA1">
        <w:rPr>
          <w:rFonts w:ascii="Times New Roman" w:hAnsi="Times New Roman" w:cs="Times New Roman"/>
          <w:sz w:val="24"/>
          <w:szCs w:val="24"/>
        </w:rPr>
        <w:t xml:space="preserve">sangat dipengaruhi oleh kualitas pakan, karena merupakan faktor utama dalam suatu usaha </w:t>
      </w:r>
      <w:r>
        <w:rPr>
          <w:rFonts w:ascii="Times New Roman" w:hAnsi="Times New Roman" w:cs="Times New Roman"/>
          <w:sz w:val="24"/>
          <w:szCs w:val="24"/>
        </w:rPr>
        <w:t>perikanan (3</w:t>
      </w:r>
      <w:r w:rsidRPr="004F2BA1">
        <w:rPr>
          <w:rFonts w:ascii="Times New Roman" w:hAnsi="Times New Roman" w:cs="Times New Roman"/>
          <w:sz w:val="24"/>
          <w:szCs w:val="24"/>
        </w:rPr>
        <w:t xml:space="preserve">). </w:t>
      </w:r>
      <w:r>
        <w:rPr>
          <w:rFonts w:ascii="Times New Roman" w:hAnsi="Times New Roman" w:cs="Times New Roman"/>
          <w:sz w:val="24"/>
          <w:szCs w:val="24"/>
        </w:rPr>
        <w:t xml:space="preserve">Menurut Mansyur dan Tangko </w:t>
      </w:r>
      <w:r>
        <w:rPr>
          <w:rFonts w:ascii="Times New Roman" w:hAnsi="Times New Roman" w:cs="Times New Roman"/>
          <w:sz w:val="24"/>
          <w:szCs w:val="24"/>
          <w:lang w:val="en-US"/>
        </w:rPr>
        <w:t>(</w:t>
      </w:r>
      <w:r w:rsidR="00C43FF2">
        <w:rPr>
          <w:rFonts w:ascii="Times New Roman" w:hAnsi="Times New Roman" w:cs="Times New Roman"/>
          <w:sz w:val="24"/>
          <w:szCs w:val="24"/>
          <w:lang w:val="en-US"/>
        </w:rPr>
        <w:t>2008</w:t>
      </w:r>
      <w:r w:rsidRPr="004F2BA1">
        <w:rPr>
          <w:rFonts w:ascii="Times New Roman" w:hAnsi="Times New Roman" w:cs="Times New Roman"/>
          <w:sz w:val="24"/>
          <w:szCs w:val="24"/>
        </w:rPr>
        <w:t xml:space="preserve">), </w:t>
      </w:r>
      <w:r w:rsidR="00AA6452">
        <w:rPr>
          <w:rFonts w:ascii="Times New Roman" w:hAnsi="Times New Roman" w:cs="Times New Roman"/>
          <w:sz w:val="24"/>
          <w:szCs w:val="24"/>
          <w:lang w:val="en-US"/>
        </w:rPr>
        <w:t>p</w:t>
      </w:r>
      <w:r w:rsidR="00AA6452" w:rsidRPr="00AA6452">
        <w:rPr>
          <w:rFonts w:ascii="Times New Roman" w:hAnsi="Times New Roman" w:cs="Times New Roman"/>
          <w:sz w:val="24"/>
          <w:szCs w:val="24"/>
          <w:lang w:val="en-US"/>
        </w:rPr>
        <w:t xml:space="preserve">akan berkualitas buruk tidak dapat memenuhi kebutuhan ikan budidaya, yang </w:t>
      </w:r>
      <w:r w:rsidR="00AA6452">
        <w:rPr>
          <w:rFonts w:ascii="Times New Roman" w:hAnsi="Times New Roman" w:cs="Times New Roman"/>
          <w:sz w:val="24"/>
          <w:szCs w:val="24"/>
          <w:lang w:val="en-US"/>
        </w:rPr>
        <w:t xml:space="preserve">dapat </w:t>
      </w:r>
      <w:r w:rsidR="00AA6452" w:rsidRPr="00AA6452">
        <w:rPr>
          <w:rFonts w:ascii="Times New Roman" w:hAnsi="Times New Roman" w:cs="Times New Roman"/>
          <w:sz w:val="24"/>
          <w:szCs w:val="24"/>
          <w:lang w:val="en-US"/>
        </w:rPr>
        <w:t xml:space="preserve">mengganggu kelangsungan hidup dan pertumbuhan ikan. </w:t>
      </w:r>
      <w:proofErr w:type="gramStart"/>
      <w:r w:rsidR="00AA6452" w:rsidRPr="00AA6452">
        <w:rPr>
          <w:rFonts w:ascii="Times New Roman" w:hAnsi="Times New Roman" w:cs="Times New Roman"/>
          <w:sz w:val="24"/>
          <w:szCs w:val="24"/>
          <w:lang w:val="en-US"/>
        </w:rPr>
        <w:t>Kondisi  pakan</w:t>
      </w:r>
      <w:proofErr w:type="gramEnd"/>
      <w:r w:rsidR="00AA6452" w:rsidRPr="00AA6452">
        <w:rPr>
          <w:rFonts w:ascii="Times New Roman" w:hAnsi="Times New Roman" w:cs="Times New Roman"/>
          <w:sz w:val="24"/>
          <w:szCs w:val="24"/>
          <w:lang w:val="en-US"/>
        </w:rPr>
        <w:t xml:space="preserve"> yang buruk juga dapat membuat ikan rentan terhadap penyakit </w:t>
      </w:r>
      <w:r>
        <w:rPr>
          <w:rFonts w:ascii="Times New Roman" w:hAnsi="Times New Roman" w:cs="Times New Roman"/>
          <w:sz w:val="24"/>
          <w:szCs w:val="24"/>
          <w:lang w:val="en-US"/>
        </w:rPr>
        <w:t>(</w:t>
      </w:r>
      <w:r w:rsidR="0068767D">
        <w:rPr>
          <w:rFonts w:ascii="Times New Roman" w:hAnsi="Times New Roman" w:cs="Times New Roman"/>
          <w:sz w:val="24"/>
          <w:szCs w:val="24"/>
        </w:rPr>
        <w:t>4</w:t>
      </w:r>
      <w:r w:rsidRPr="004F2BA1">
        <w:rPr>
          <w:rFonts w:ascii="Times New Roman" w:hAnsi="Times New Roman" w:cs="Times New Roman"/>
          <w:sz w:val="24"/>
          <w:szCs w:val="24"/>
        </w:rPr>
        <w:t xml:space="preserve">). </w:t>
      </w:r>
      <w:r w:rsidR="00AA6452">
        <w:rPr>
          <w:rFonts w:ascii="Times New Roman" w:hAnsi="Times New Roman" w:cs="Times New Roman"/>
          <w:sz w:val="24"/>
          <w:szCs w:val="24"/>
          <w:lang w:val="en-US"/>
        </w:rPr>
        <w:t>Kondisi pakan yang kurang berkualitas menjadi kendala yang dihadapi pembudidaya</w:t>
      </w:r>
      <w:r w:rsidRPr="004F2BA1">
        <w:rPr>
          <w:rFonts w:ascii="Times New Roman" w:hAnsi="Times New Roman" w:cs="Times New Roman"/>
          <w:sz w:val="24"/>
          <w:szCs w:val="24"/>
        </w:rPr>
        <w:t>, selain proses pencernaan ikan juga memiliki kelemahan dalam penyerapan nutrisi, oleh karena itu diperlukan enzim untuk meningkatkan penyerapan nut</w:t>
      </w:r>
      <w:r w:rsidR="00EA3515">
        <w:rPr>
          <w:rFonts w:ascii="Times New Roman" w:hAnsi="Times New Roman" w:cs="Times New Roman"/>
          <w:sz w:val="24"/>
          <w:szCs w:val="24"/>
        </w:rPr>
        <w:t>risi dari pakan yang diberikan.</w:t>
      </w:r>
    </w:p>
    <w:p w:rsidR="00EA3515" w:rsidRDefault="004F2BA1" w:rsidP="00EA3515">
      <w:pPr>
        <w:spacing w:after="0" w:line="360" w:lineRule="auto"/>
        <w:ind w:firstLine="567"/>
        <w:jc w:val="both"/>
        <w:rPr>
          <w:rFonts w:ascii="Times New Roman" w:hAnsi="Times New Roman" w:cs="Times New Roman"/>
          <w:sz w:val="24"/>
          <w:szCs w:val="24"/>
        </w:rPr>
      </w:pPr>
      <w:r w:rsidRPr="004F2BA1">
        <w:rPr>
          <w:rFonts w:ascii="Times New Roman" w:hAnsi="Times New Roman" w:cs="Times New Roman"/>
          <w:sz w:val="24"/>
          <w:szCs w:val="24"/>
        </w:rPr>
        <w:t>Dalam proses pencernaannya, ikan membutuhkan bantuan enzim untuk meningkatkan penyerapan nutrisi dari pakan. Bergantung pada kebutuhan dan kondisi ikan, enzim harus ditambahkan agar dapat bereaksi dengan substrat di saluran pencernaan untuk mencerna makanan yang dikonsums</w:t>
      </w:r>
      <w:r w:rsidR="0068767D">
        <w:rPr>
          <w:rFonts w:ascii="Times New Roman" w:hAnsi="Times New Roman" w:cs="Times New Roman"/>
          <w:sz w:val="24"/>
          <w:szCs w:val="24"/>
        </w:rPr>
        <w:t>i dengan baik (5</w:t>
      </w:r>
      <w:r w:rsidRPr="004F2BA1">
        <w:rPr>
          <w:rFonts w:ascii="Times New Roman" w:hAnsi="Times New Roman" w:cs="Times New Roman"/>
          <w:sz w:val="24"/>
          <w:szCs w:val="24"/>
        </w:rPr>
        <w:t xml:space="preserve">). </w:t>
      </w:r>
      <w:r w:rsidR="00AA6452">
        <w:rPr>
          <w:rFonts w:ascii="Times New Roman" w:hAnsi="Times New Roman" w:cs="Times New Roman"/>
          <w:sz w:val="24"/>
          <w:szCs w:val="24"/>
          <w:lang w:val="en-US"/>
        </w:rPr>
        <w:t xml:space="preserve">Adapun </w:t>
      </w:r>
      <w:proofErr w:type="gramStart"/>
      <w:r w:rsidR="00AA6452">
        <w:rPr>
          <w:rFonts w:ascii="Times New Roman" w:hAnsi="Times New Roman" w:cs="Times New Roman"/>
          <w:sz w:val="24"/>
          <w:szCs w:val="24"/>
          <w:lang w:val="en-US"/>
        </w:rPr>
        <w:t>cara</w:t>
      </w:r>
      <w:proofErr w:type="gramEnd"/>
      <w:r w:rsidR="00AA6452">
        <w:rPr>
          <w:rFonts w:ascii="Times New Roman" w:hAnsi="Times New Roman" w:cs="Times New Roman"/>
          <w:sz w:val="24"/>
          <w:szCs w:val="24"/>
          <w:lang w:val="en-US"/>
        </w:rPr>
        <w:t xml:space="preserve"> untuk membantu proses pencernaan ikan adalah dengan penambahan enzim eksogen</w:t>
      </w:r>
      <w:r w:rsidRPr="004F2BA1">
        <w:rPr>
          <w:rFonts w:ascii="Times New Roman" w:hAnsi="Times New Roman" w:cs="Times New Roman"/>
          <w:sz w:val="24"/>
          <w:szCs w:val="24"/>
        </w:rPr>
        <w:t xml:space="preserve"> (</w:t>
      </w:r>
      <w:r w:rsidR="0068767D">
        <w:rPr>
          <w:rFonts w:ascii="Times New Roman" w:hAnsi="Times New Roman" w:cs="Times New Roman"/>
          <w:sz w:val="24"/>
          <w:szCs w:val="24"/>
          <w:lang w:val="en-US"/>
        </w:rPr>
        <w:t>6</w:t>
      </w:r>
      <w:r w:rsidRPr="004F2BA1">
        <w:rPr>
          <w:rFonts w:ascii="Times New Roman" w:hAnsi="Times New Roman" w:cs="Times New Roman"/>
          <w:sz w:val="24"/>
          <w:szCs w:val="24"/>
        </w:rPr>
        <w:t>). Enzim eksogen dapat digunakan seperti enzim bromelain (</w:t>
      </w:r>
      <w:r w:rsidR="0068767D">
        <w:rPr>
          <w:rFonts w:ascii="Times New Roman" w:hAnsi="Times New Roman" w:cs="Times New Roman"/>
          <w:sz w:val="24"/>
          <w:szCs w:val="24"/>
          <w:lang w:val="en-US"/>
        </w:rPr>
        <w:t>7</w:t>
      </w:r>
      <w:r w:rsidRPr="004F2BA1">
        <w:rPr>
          <w:rFonts w:ascii="Times New Roman" w:hAnsi="Times New Roman" w:cs="Times New Roman"/>
          <w:sz w:val="24"/>
          <w:szCs w:val="24"/>
        </w:rPr>
        <w:t>), yang terdapat pada tanaman nanas baik pada batang, daun, kulit buah maupun buahnya (</w:t>
      </w:r>
      <w:r w:rsidR="0068767D">
        <w:rPr>
          <w:rFonts w:ascii="Times New Roman" w:hAnsi="Times New Roman" w:cs="Times New Roman"/>
          <w:sz w:val="24"/>
          <w:szCs w:val="24"/>
          <w:lang w:val="en-US"/>
        </w:rPr>
        <w:t>8</w:t>
      </w:r>
      <w:r w:rsidRPr="004F2BA1">
        <w:rPr>
          <w:rFonts w:ascii="Times New Roman" w:hAnsi="Times New Roman" w:cs="Times New Roman"/>
          <w:sz w:val="24"/>
          <w:szCs w:val="24"/>
        </w:rPr>
        <w:t>). Enzim papain jenis ini juga merupakan enzim eksogen (</w:t>
      </w:r>
      <w:r w:rsidR="0068767D">
        <w:rPr>
          <w:rFonts w:ascii="Times New Roman" w:hAnsi="Times New Roman" w:cs="Times New Roman"/>
          <w:sz w:val="24"/>
          <w:szCs w:val="24"/>
          <w:lang w:val="en-US"/>
        </w:rPr>
        <w:t>9</w:t>
      </w:r>
      <w:r w:rsidRPr="004F2BA1">
        <w:rPr>
          <w:rFonts w:ascii="Times New Roman" w:hAnsi="Times New Roman" w:cs="Times New Roman"/>
          <w:sz w:val="24"/>
          <w:szCs w:val="24"/>
        </w:rPr>
        <w:t>) yang terdapat pada daun, kulit dan buah pepaya (</w:t>
      </w:r>
      <w:r w:rsidR="0068767D">
        <w:rPr>
          <w:rFonts w:ascii="Times New Roman" w:hAnsi="Times New Roman" w:cs="Times New Roman"/>
          <w:sz w:val="24"/>
          <w:szCs w:val="24"/>
          <w:lang w:val="en-US"/>
        </w:rPr>
        <w:t>10</w:t>
      </w:r>
      <w:r w:rsidRPr="004F2BA1">
        <w:rPr>
          <w:rFonts w:ascii="Times New Roman" w:hAnsi="Times New Roman" w:cs="Times New Roman"/>
          <w:sz w:val="24"/>
          <w:szCs w:val="24"/>
        </w:rPr>
        <w:t>). Selain fakta bahwa kulit pisang juga dapat digunakan untuk melancarkan pencernaan ikan karena kandungan seratnya yang tinggi, kulit buah ini harus difermentasi terlebih dahulu sebelum dapat digun</w:t>
      </w:r>
      <w:r w:rsidR="00EA3515">
        <w:rPr>
          <w:rFonts w:ascii="Times New Roman" w:hAnsi="Times New Roman" w:cs="Times New Roman"/>
          <w:sz w:val="24"/>
          <w:szCs w:val="24"/>
        </w:rPr>
        <w:t>akan sebagai makanan probiotik.</w:t>
      </w:r>
    </w:p>
    <w:p w:rsidR="00EA3515" w:rsidRDefault="004F2BA1" w:rsidP="00EA3515">
      <w:pPr>
        <w:spacing w:after="0" w:line="360" w:lineRule="auto"/>
        <w:ind w:firstLine="567"/>
        <w:jc w:val="both"/>
        <w:rPr>
          <w:rFonts w:ascii="Times New Roman" w:hAnsi="Times New Roman" w:cs="Times New Roman"/>
          <w:sz w:val="24"/>
          <w:szCs w:val="24"/>
        </w:rPr>
      </w:pPr>
      <w:r w:rsidRPr="004F2BA1">
        <w:rPr>
          <w:rFonts w:ascii="Times New Roman" w:hAnsi="Times New Roman" w:cs="Times New Roman"/>
          <w:sz w:val="24"/>
          <w:szCs w:val="24"/>
        </w:rPr>
        <w:t>Menurut Muhtarom (</w:t>
      </w:r>
      <w:r w:rsidR="00C43FF2">
        <w:rPr>
          <w:rFonts w:ascii="Times New Roman" w:hAnsi="Times New Roman" w:cs="Times New Roman"/>
          <w:sz w:val="24"/>
          <w:szCs w:val="24"/>
          <w:lang w:val="en-US"/>
        </w:rPr>
        <w:t>2007</w:t>
      </w:r>
      <w:r w:rsidRPr="004F2BA1">
        <w:rPr>
          <w:rFonts w:ascii="Times New Roman" w:hAnsi="Times New Roman" w:cs="Times New Roman"/>
          <w:sz w:val="24"/>
          <w:szCs w:val="24"/>
        </w:rPr>
        <w:t xml:space="preserve">) ferementasi dapat dilakukan oleh mikroorganisme seperti </w:t>
      </w:r>
      <w:r w:rsidRPr="009E635B">
        <w:rPr>
          <w:rFonts w:ascii="Times New Roman" w:hAnsi="Times New Roman" w:cs="Times New Roman"/>
          <w:i/>
          <w:sz w:val="24"/>
          <w:szCs w:val="24"/>
        </w:rPr>
        <w:t>Saccharomyces cerevisiae</w:t>
      </w:r>
      <w:r w:rsidRPr="004F2BA1">
        <w:rPr>
          <w:rFonts w:ascii="Times New Roman" w:hAnsi="Times New Roman" w:cs="Times New Roman"/>
          <w:sz w:val="24"/>
          <w:szCs w:val="24"/>
        </w:rPr>
        <w:t xml:space="preserve"> atau ragi roti untuk memfermentasi pakan probiotik antara lain. Ini adalah </w:t>
      </w:r>
      <w:r w:rsidR="009E635B">
        <w:rPr>
          <w:rFonts w:ascii="Times New Roman" w:hAnsi="Times New Roman" w:cs="Times New Roman"/>
          <w:sz w:val="24"/>
          <w:szCs w:val="24"/>
          <w:lang w:val="en-US"/>
        </w:rPr>
        <w:t>mikroba</w:t>
      </w:r>
      <w:r w:rsidRPr="004F2BA1">
        <w:rPr>
          <w:rFonts w:ascii="Times New Roman" w:hAnsi="Times New Roman" w:cs="Times New Roman"/>
          <w:sz w:val="24"/>
          <w:szCs w:val="24"/>
        </w:rPr>
        <w:t xml:space="preserve"> yang dapat </w:t>
      </w:r>
      <w:r w:rsidR="009E635B">
        <w:rPr>
          <w:rFonts w:ascii="Times New Roman" w:hAnsi="Times New Roman" w:cs="Times New Roman"/>
          <w:sz w:val="24"/>
          <w:szCs w:val="24"/>
          <w:lang w:val="en-US"/>
        </w:rPr>
        <w:t>bekerja</w:t>
      </w:r>
      <w:r w:rsidRPr="004F2BA1">
        <w:rPr>
          <w:rFonts w:ascii="Times New Roman" w:hAnsi="Times New Roman" w:cs="Times New Roman"/>
          <w:sz w:val="24"/>
          <w:szCs w:val="24"/>
        </w:rPr>
        <w:t xml:space="preserve"> pada substrat seperti karbohidrat </w:t>
      </w:r>
      <w:r w:rsidR="009E635B">
        <w:rPr>
          <w:rFonts w:ascii="Times New Roman" w:hAnsi="Times New Roman" w:cs="Times New Roman"/>
          <w:sz w:val="24"/>
          <w:szCs w:val="24"/>
          <w:lang w:val="en-US"/>
        </w:rPr>
        <w:t xml:space="preserve">yang </w:t>
      </w:r>
      <w:r w:rsidRPr="004F2BA1">
        <w:rPr>
          <w:rFonts w:ascii="Times New Roman" w:hAnsi="Times New Roman" w:cs="Times New Roman"/>
          <w:sz w:val="24"/>
          <w:szCs w:val="24"/>
        </w:rPr>
        <w:t xml:space="preserve"> </w:t>
      </w:r>
      <w:r w:rsidR="009E635B">
        <w:rPr>
          <w:rFonts w:ascii="Times New Roman" w:hAnsi="Times New Roman" w:cs="Times New Roman"/>
          <w:sz w:val="24"/>
          <w:szCs w:val="24"/>
          <w:lang w:val="en-US"/>
        </w:rPr>
        <w:t>menghasilkan</w:t>
      </w:r>
      <w:r w:rsidRPr="004F2BA1">
        <w:rPr>
          <w:rFonts w:ascii="Times New Roman" w:hAnsi="Times New Roman" w:cs="Times New Roman"/>
          <w:sz w:val="24"/>
          <w:szCs w:val="24"/>
        </w:rPr>
        <w:t xml:space="preserve"> enzim </w:t>
      </w:r>
      <w:r w:rsidR="009E635B">
        <w:rPr>
          <w:rFonts w:ascii="Times New Roman" w:hAnsi="Times New Roman" w:cs="Times New Roman"/>
          <w:sz w:val="24"/>
          <w:szCs w:val="24"/>
          <w:lang w:val="en-US"/>
        </w:rPr>
        <w:t>eksogen</w:t>
      </w:r>
      <w:r w:rsidRPr="004F2BA1">
        <w:rPr>
          <w:rFonts w:ascii="Times New Roman" w:hAnsi="Times New Roman" w:cs="Times New Roman"/>
          <w:sz w:val="24"/>
          <w:szCs w:val="24"/>
        </w:rPr>
        <w:t xml:space="preserve"> </w:t>
      </w:r>
      <w:r w:rsidR="009E635B">
        <w:rPr>
          <w:rFonts w:ascii="Times New Roman" w:hAnsi="Times New Roman" w:cs="Times New Roman"/>
          <w:sz w:val="24"/>
          <w:szCs w:val="24"/>
          <w:lang w:val="en-US"/>
        </w:rPr>
        <w:t>untuk dapat</w:t>
      </w:r>
      <w:r w:rsidRPr="004F2BA1">
        <w:rPr>
          <w:rFonts w:ascii="Times New Roman" w:hAnsi="Times New Roman" w:cs="Times New Roman"/>
          <w:sz w:val="24"/>
          <w:szCs w:val="24"/>
        </w:rPr>
        <w:t xml:space="preserve"> melakukan fermentasi di saluran pencernaan (</w:t>
      </w:r>
      <w:r w:rsidR="0068767D">
        <w:rPr>
          <w:rFonts w:ascii="Times New Roman" w:hAnsi="Times New Roman" w:cs="Times New Roman"/>
          <w:sz w:val="24"/>
          <w:szCs w:val="24"/>
          <w:lang w:val="en-US"/>
        </w:rPr>
        <w:t>11</w:t>
      </w:r>
      <w:r>
        <w:rPr>
          <w:rFonts w:ascii="Times New Roman" w:hAnsi="Times New Roman" w:cs="Times New Roman"/>
          <w:sz w:val="24"/>
          <w:szCs w:val="24"/>
        </w:rPr>
        <w:t>).</w:t>
      </w:r>
      <w:r w:rsidRPr="004F2BA1">
        <w:rPr>
          <w:rFonts w:ascii="Times New Roman" w:hAnsi="Times New Roman" w:cs="Times New Roman"/>
          <w:sz w:val="24"/>
          <w:szCs w:val="24"/>
        </w:rPr>
        <w:t xml:space="preserve"> </w:t>
      </w:r>
      <w:r w:rsidR="009E635B" w:rsidRPr="009E635B">
        <w:rPr>
          <w:rFonts w:ascii="Times New Roman" w:hAnsi="Times New Roman" w:cs="Times New Roman"/>
          <w:sz w:val="24"/>
          <w:szCs w:val="24"/>
        </w:rPr>
        <w:t xml:space="preserve">Dalam studi Seran. AV dkk. (2019) terhadap pertumbuhan dan kelangsungan hidup lele sangkuriang yang diberi perlakuan  probiotik fermentasi kulit pisang pada dosis yang berbeda menemukan bahwa </w:t>
      </w:r>
      <w:r w:rsidR="009E635B" w:rsidRPr="009E635B">
        <w:rPr>
          <w:rFonts w:ascii="Times New Roman" w:hAnsi="Times New Roman" w:cs="Times New Roman"/>
          <w:sz w:val="24"/>
          <w:szCs w:val="24"/>
        </w:rPr>
        <w:lastRenderedPageBreak/>
        <w:t>fermentasi kulit pisang menunjukkan hasil yang memberikan pengaruh nyata terhadap pertumbuhan dan kelangsungan hi</w:t>
      </w:r>
      <w:r w:rsidR="009E635B">
        <w:rPr>
          <w:rFonts w:ascii="Times New Roman" w:hAnsi="Times New Roman" w:cs="Times New Roman"/>
          <w:sz w:val="24"/>
          <w:szCs w:val="24"/>
        </w:rPr>
        <w:t>dup  lele sangkuriang. 4,3767</w:t>
      </w:r>
      <w:r w:rsidR="009E635B">
        <w:rPr>
          <w:rFonts w:ascii="Times New Roman" w:hAnsi="Times New Roman" w:cs="Times New Roman"/>
          <w:sz w:val="24"/>
          <w:szCs w:val="24"/>
          <w:lang w:val="en-US"/>
        </w:rPr>
        <w:t xml:space="preserve">% dengan </w:t>
      </w:r>
      <w:r w:rsidR="009E635B">
        <w:rPr>
          <w:rFonts w:ascii="Times New Roman" w:hAnsi="Times New Roman" w:cs="Times New Roman"/>
          <w:sz w:val="24"/>
          <w:szCs w:val="24"/>
        </w:rPr>
        <w:t>t</w:t>
      </w:r>
      <w:r w:rsidR="009E635B" w:rsidRPr="009E635B">
        <w:rPr>
          <w:rFonts w:ascii="Times New Roman" w:hAnsi="Times New Roman" w:cs="Times New Roman"/>
          <w:sz w:val="24"/>
          <w:szCs w:val="24"/>
        </w:rPr>
        <w:t>ingkat kelangsungan hidup tertinggi 61,21%</w:t>
      </w:r>
    </w:p>
    <w:p w:rsidR="00404441" w:rsidRPr="00404441" w:rsidRDefault="004F2BA1" w:rsidP="00EA3515">
      <w:pPr>
        <w:spacing w:after="0" w:line="360" w:lineRule="auto"/>
        <w:ind w:firstLine="567"/>
        <w:jc w:val="both"/>
        <w:rPr>
          <w:rFonts w:ascii="Times New Roman" w:hAnsi="Times New Roman" w:cs="Times New Roman"/>
          <w:sz w:val="24"/>
          <w:szCs w:val="24"/>
        </w:rPr>
      </w:pPr>
      <w:r w:rsidRPr="004F2BA1">
        <w:rPr>
          <w:rFonts w:ascii="Times New Roman" w:hAnsi="Times New Roman" w:cs="Times New Roman"/>
          <w:sz w:val="24"/>
          <w:szCs w:val="24"/>
        </w:rPr>
        <w:t xml:space="preserve">Berdasarkan hasil penelitian sebelumnya tentang pengaruh pemberian probiotik dari kulit nanas, pepaya dan pisang, penulis ingin melakukan penelitian untuk membandingkan efek pemberian probiotik dari ketiga jenis olahan kulit buah. Lele sangkuriang di tambak yang didukung oleh Kementerian Pangan, Pertanian, Kelautan dan Perikanan Kota Langsa. Tambak penangkaran di Desa Sungai Paoh Tanjong merupakan salah satu tambak masyarakat yang dipelihara ikan air tawar, udang dan kepiting. </w:t>
      </w:r>
      <w:r w:rsidR="009E635B" w:rsidRPr="009E635B">
        <w:rPr>
          <w:rFonts w:ascii="Times New Roman" w:hAnsi="Times New Roman" w:cs="Times New Roman"/>
          <w:sz w:val="24"/>
          <w:szCs w:val="24"/>
        </w:rPr>
        <w:t>Karena luas lahan dan produksi tambak yang luas, maka tambak ini sangat cocok untuk  peneli</w:t>
      </w:r>
      <w:r w:rsidR="00473316">
        <w:rPr>
          <w:rFonts w:ascii="Times New Roman" w:hAnsi="Times New Roman" w:cs="Times New Roman"/>
          <w:sz w:val="24"/>
          <w:szCs w:val="24"/>
        </w:rPr>
        <w:t>tian pemberian pakan limbah kulit buah</w:t>
      </w:r>
      <w:r w:rsidR="009E635B" w:rsidRPr="009E635B">
        <w:rPr>
          <w:rFonts w:ascii="Times New Roman" w:hAnsi="Times New Roman" w:cs="Times New Roman"/>
          <w:sz w:val="24"/>
          <w:szCs w:val="24"/>
        </w:rPr>
        <w:t xml:space="preserve"> yang diolah dengan probiotik alami pada ikan lele sangkuriang (</w:t>
      </w:r>
      <w:r w:rsidR="009E635B" w:rsidRPr="00473316">
        <w:rPr>
          <w:rFonts w:ascii="Times New Roman" w:hAnsi="Times New Roman" w:cs="Times New Roman"/>
          <w:i/>
          <w:sz w:val="24"/>
          <w:szCs w:val="24"/>
        </w:rPr>
        <w:t>Clarias gariepinus</w:t>
      </w:r>
      <w:r w:rsidR="009E635B" w:rsidRPr="009E635B">
        <w:rPr>
          <w:rFonts w:ascii="Times New Roman" w:hAnsi="Times New Roman" w:cs="Times New Roman"/>
          <w:sz w:val="24"/>
          <w:szCs w:val="24"/>
        </w:rPr>
        <w:t>). Tujuan dari penelitian ini adalah untuk mengetahui efisiensi nutrisi dan  pertumbuhan sangkuriang-mon dengan  penambahan ekstrak pada pakan yang digunakan dan untuk membandingkan ekstrak mana yang lebih berpengaruh terhadap efisiensi nutrisi dan pertumbuhan sangkuriang-mon.</w:t>
      </w:r>
      <w:r w:rsidR="003824C2">
        <w:rPr>
          <w:rFonts w:ascii="Times New Roman" w:hAnsi="Times New Roman" w:cs="Times New Roman"/>
          <w:sz w:val="24"/>
          <w:szCs w:val="24"/>
        </w:rPr>
        <w:t xml:space="preserve"> </w:t>
      </w:r>
    </w:p>
    <w:p w:rsidR="004F2BA1" w:rsidRDefault="00404441" w:rsidP="00AD529E">
      <w:pPr>
        <w:pStyle w:val="MDPI21heading1"/>
        <w:spacing w:line="360" w:lineRule="auto"/>
        <w:rPr>
          <w:rFonts w:ascii="Times New Roman" w:hAnsi="Times New Roman"/>
          <w:sz w:val="24"/>
          <w:szCs w:val="24"/>
        </w:rPr>
      </w:pPr>
      <w:r w:rsidRPr="00404441">
        <w:rPr>
          <w:rFonts w:ascii="Times New Roman" w:hAnsi="Times New Roman"/>
          <w:sz w:val="24"/>
          <w:szCs w:val="24"/>
          <w:lang w:eastAsia="zh-CN"/>
        </w:rPr>
        <w:t xml:space="preserve">2. </w:t>
      </w:r>
      <w:r w:rsidR="003824C2">
        <w:rPr>
          <w:rFonts w:ascii="Times New Roman" w:hAnsi="Times New Roman"/>
          <w:sz w:val="24"/>
          <w:szCs w:val="24"/>
          <w:lang w:val="id-ID"/>
        </w:rPr>
        <w:t xml:space="preserve">Metode </w:t>
      </w:r>
      <w:r w:rsidRPr="00404441">
        <w:rPr>
          <w:rFonts w:ascii="Times New Roman" w:hAnsi="Times New Roman"/>
          <w:sz w:val="24"/>
          <w:szCs w:val="24"/>
        </w:rPr>
        <w:t xml:space="preserve"> </w:t>
      </w:r>
    </w:p>
    <w:p w:rsidR="004F2BA1" w:rsidRPr="004F2BA1" w:rsidRDefault="004F2BA1" w:rsidP="00AD529E">
      <w:pPr>
        <w:pStyle w:val="MDPI21heading1"/>
        <w:spacing w:before="0" w:after="0" w:line="360" w:lineRule="auto"/>
        <w:rPr>
          <w:rFonts w:ascii="Times New Roman" w:hAnsi="Times New Roman"/>
          <w:sz w:val="24"/>
          <w:szCs w:val="24"/>
        </w:rPr>
      </w:pPr>
      <w:r w:rsidRPr="004F2BA1">
        <w:rPr>
          <w:rFonts w:ascii="Times New Roman" w:hAnsi="Times New Roman"/>
          <w:sz w:val="24"/>
          <w:szCs w:val="24"/>
        </w:rPr>
        <w:t>Waktu dan Tempat</w:t>
      </w:r>
    </w:p>
    <w:p w:rsidR="004F2BA1" w:rsidRPr="004F2BA1" w:rsidRDefault="00473316" w:rsidP="00AD529E">
      <w:pPr>
        <w:pStyle w:val="MDPI21heading1"/>
        <w:spacing w:before="0" w:line="360" w:lineRule="auto"/>
        <w:ind w:firstLine="425"/>
        <w:jc w:val="both"/>
        <w:rPr>
          <w:rFonts w:ascii="Times New Roman" w:hAnsi="Times New Roman"/>
          <w:b w:val="0"/>
          <w:sz w:val="24"/>
          <w:szCs w:val="24"/>
        </w:rPr>
      </w:pPr>
      <w:r w:rsidRPr="00473316">
        <w:rPr>
          <w:rFonts w:ascii="Times New Roman" w:hAnsi="Times New Roman"/>
          <w:b w:val="0"/>
          <w:sz w:val="24"/>
          <w:szCs w:val="24"/>
        </w:rPr>
        <w:t>Penelitian dilaksanakan pada tanggal 6 Februari sampai dengan 7 Maret 2023 di Tambak Udang Rakyat dibawah naungan Dinas Pangan, Pertanian, Perikanan dan Kel</w:t>
      </w:r>
      <w:r>
        <w:rPr>
          <w:rFonts w:ascii="Times New Roman" w:hAnsi="Times New Roman"/>
          <w:b w:val="0"/>
          <w:sz w:val="24"/>
          <w:szCs w:val="24"/>
        </w:rPr>
        <w:t>autan  Desa Sungai Paoh Tanjong</w:t>
      </w:r>
      <w:r w:rsidR="004F2BA1" w:rsidRPr="004F2BA1">
        <w:rPr>
          <w:rFonts w:ascii="Times New Roman" w:hAnsi="Times New Roman"/>
          <w:b w:val="0"/>
          <w:sz w:val="24"/>
          <w:szCs w:val="24"/>
        </w:rPr>
        <w:t xml:space="preserve">. </w:t>
      </w:r>
    </w:p>
    <w:p w:rsidR="00473316" w:rsidRDefault="004F2BA1" w:rsidP="00473316">
      <w:pPr>
        <w:pStyle w:val="MDPI21heading1"/>
        <w:spacing w:before="0" w:after="0" w:line="360" w:lineRule="auto"/>
        <w:rPr>
          <w:rFonts w:ascii="Times New Roman" w:hAnsi="Times New Roman"/>
          <w:sz w:val="24"/>
          <w:szCs w:val="24"/>
        </w:rPr>
      </w:pPr>
      <w:r w:rsidRPr="004F2BA1">
        <w:rPr>
          <w:rFonts w:ascii="Times New Roman" w:hAnsi="Times New Roman"/>
          <w:sz w:val="24"/>
          <w:szCs w:val="24"/>
        </w:rPr>
        <w:t>Alat dan Bahan</w:t>
      </w:r>
    </w:p>
    <w:p w:rsidR="00473316" w:rsidRDefault="00473316" w:rsidP="00473316">
      <w:pPr>
        <w:pStyle w:val="MDPI21heading1"/>
        <w:spacing w:before="0" w:after="0" w:line="360" w:lineRule="auto"/>
        <w:ind w:firstLine="567"/>
        <w:jc w:val="both"/>
        <w:rPr>
          <w:rFonts w:ascii="Times New Roman" w:hAnsi="Times New Roman"/>
          <w:b w:val="0"/>
          <w:sz w:val="24"/>
          <w:szCs w:val="24"/>
        </w:rPr>
      </w:pPr>
      <w:r w:rsidRPr="00473316">
        <w:rPr>
          <w:rFonts w:ascii="Times New Roman" w:hAnsi="Times New Roman"/>
          <w:b w:val="0"/>
          <w:sz w:val="24"/>
          <w:szCs w:val="24"/>
        </w:rPr>
        <w:t xml:space="preserve">Alat dan bahan yang digunakan dalam penelitian ini antara lain pisau, mixer, timbangan digital, jarum suntik 10 ml, pH meter, TDS, meteran, alat tulis, ember hitam 22 liter, Aquade 1 liter, </w:t>
      </w:r>
      <w:proofErr w:type="gramStart"/>
      <w:r w:rsidRPr="00473316">
        <w:rPr>
          <w:rFonts w:ascii="Times New Roman" w:hAnsi="Times New Roman"/>
          <w:b w:val="0"/>
          <w:sz w:val="24"/>
          <w:szCs w:val="24"/>
        </w:rPr>
        <w:t>kulit  nanas</w:t>
      </w:r>
      <w:proofErr w:type="gramEnd"/>
      <w:r w:rsidRPr="00473316">
        <w:rPr>
          <w:rFonts w:ascii="Times New Roman" w:hAnsi="Times New Roman"/>
          <w:b w:val="0"/>
          <w:sz w:val="24"/>
          <w:szCs w:val="24"/>
        </w:rPr>
        <w:t xml:space="preserve"> (</w:t>
      </w:r>
      <w:r w:rsidRPr="00473316">
        <w:rPr>
          <w:rFonts w:ascii="Times New Roman" w:hAnsi="Times New Roman"/>
          <w:b w:val="0"/>
          <w:i/>
          <w:sz w:val="24"/>
          <w:szCs w:val="24"/>
        </w:rPr>
        <w:t>Ananas comosus</w:t>
      </w:r>
      <w:r w:rsidRPr="00473316">
        <w:rPr>
          <w:rFonts w:ascii="Times New Roman" w:hAnsi="Times New Roman"/>
          <w:b w:val="0"/>
          <w:sz w:val="24"/>
          <w:szCs w:val="24"/>
        </w:rPr>
        <w:t>), ku</w:t>
      </w:r>
      <w:r>
        <w:rPr>
          <w:rFonts w:ascii="Times New Roman" w:hAnsi="Times New Roman"/>
          <w:b w:val="0"/>
          <w:sz w:val="24"/>
          <w:szCs w:val="24"/>
        </w:rPr>
        <w:t>lit  pepaya (</w:t>
      </w:r>
      <w:r w:rsidRPr="00473316">
        <w:rPr>
          <w:rFonts w:ascii="Times New Roman" w:hAnsi="Times New Roman"/>
          <w:b w:val="0"/>
          <w:i/>
          <w:sz w:val="24"/>
          <w:szCs w:val="24"/>
        </w:rPr>
        <w:t>Carica papaya</w:t>
      </w:r>
      <w:r>
        <w:rPr>
          <w:rFonts w:ascii="Times New Roman" w:hAnsi="Times New Roman"/>
          <w:b w:val="0"/>
          <w:sz w:val="24"/>
          <w:szCs w:val="24"/>
        </w:rPr>
        <w:t>),</w:t>
      </w:r>
      <w:r w:rsidRPr="00473316">
        <w:rPr>
          <w:rFonts w:ascii="Times New Roman" w:hAnsi="Times New Roman"/>
          <w:b w:val="0"/>
          <w:sz w:val="24"/>
          <w:szCs w:val="24"/>
        </w:rPr>
        <w:t xml:space="preserve"> kulit  pisang raja (</w:t>
      </w:r>
      <w:r w:rsidRPr="00473316">
        <w:rPr>
          <w:rFonts w:ascii="Times New Roman" w:hAnsi="Times New Roman"/>
          <w:b w:val="0"/>
          <w:i/>
          <w:sz w:val="24"/>
          <w:szCs w:val="24"/>
        </w:rPr>
        <w:t>Musa acuminate x balbisiana</w:t>
      </w:r>
      <w:r w:rsidRPr="00473316">
        <w:rPr>
          <w:rFonts w:ascii="Times New Roman" w:hAnsi="Times New Roman"/>
          <w:b w:val="0"/>
          <w:sz w:val="24"/>
          <w:szCs w:val="24"/>
        </w:rPr>
        <w:t>), pakan komersial (Prima feed 800), 48 ekor benih lele sangkuriang (</w:t>
      </w:r>
      <w:r w:rsidRPr="00473316">
        <w:rPr>
          <w:rFonts w:ascii="Times New Roman" w:hAnsi="Times New Roman"/>
          <w:b w:val="0"/>
          <w:i/>
          <w:sz w:val="24"/>
          <w:szCs w:val="24"/>
        </w:rPr>
        <w:t>Clarias gariepinus</w:t>
      </w:r>
      <w:r w:rsidRPr="00473316">
        <w:rPr>
          <w:rFonts w:ascii="Times New Roman" w:hAnsi="Times New Roman"/>
          <w:b w:val="0"/>
          <w:sz w:val="24"/>
          <w:szCs w:val="24"/>
        </w:rPr>
        <w:t>) dengan berat rata-rata ±12 gram dan panjang rata-rata ±14 cm.</w:t>
      </w:r>
    </w:p>
    <w:p w:rsidR="004F2BA1" w:rsidRPr="00473316" w:rsidRDefault="009D118C" w:rsidP="00473316">
      <w:pPr>
        <w:pStyle w:val="MDPI21heading1"/>
        <w:spacing w:after="0" w:line="360" w:lineRule="auto"/>
        <w:rPr>
          <w:rFonts w:ascii="Times New Roman" w:hAnsi="Times New Roman"/>
          <w:sz w:val="24"/>
          <w:szCs w:val="24"/>
        </w:rPr>
      </w:pPr>
      <w:r>
        <w:rPr>
          <w:rFonts w:ascii="Times New Roman" w:hAnsi="Times New Roman"/>
          <w:sz w:val="24"/>
          <w:szCs w:val="24"/>
        </w:rPr>
        <w:t>Prosedur Kerja</w:t>
      </w:r>
    </w:p>
    <w:p w:rsidR="004F2BA1" w:rsidRPr="009D118C" w:rsidRDefault="004F2BA1" w:rsidP="00AD529E">
      <w:pPr>
        <w:pStyle w:val="MDPI21heading1"/>
        <w:spacing w:before="0" w:after="0" w:line="360" w:lineRule="auto"/>
        <w:rPr>
          <w:rFonts w:ascii="Times New Roman" w:hAnsi="Times New Roman"/>
          <w:sz w:val="24"/>
          <w:szCs w:val="24"/>
        </w:rPr>
      </w:pPr>
      <w:r w:rsidRPr="009D118C">
        <w:rPr>
          <w:rFonts w:ascii="Times New Roman" w:hAnsi="Times New Roman"/>
          <w:sz w:val="24"/>
          <w:szCs w:val="24"/>
        </w:rPr>
        <w:t>Rancangan Percobaan</w:t>
      </w:r>
    </w:p>
    <w:p w:rsidR="004F2BA1" w:rsidRPr="004F2BA1" w:rsidRDefault="004F2BA1" w:rsidP="00AD529E">
      <w:pPr>
        <w:pStyle w:val="MDPI21heading1"/>
        <w:spacing w:line="360" w:lineRule="auto"/>
        <w:ind w:firstLine="425"/>
        <w:jc w:val="both"/>
        <w:rPr>
          <w:rFonts w:ascii="Times New Roman" w:hAnsi="Times New Roman"/>
          <w:b w:val="0"/>
          <w:sz w:val="24"/>
          <w:szCs w:val="24"/>
        </w:rPr>
      </w:pPr>
      <w:r w:rsidRPr="004F2BA1">
        <w:rPr>
          <w:rFonts w:ascii="Times New Roman" w:hAnsi="Times New Roman"/>
          <w:b w:val="0"/>
          <w:sz w:val="24"/>
          <w:szCs w:val="24"/>
        </w:rPr>
        <w:t>Penelitian ini dilakukan dengan menggunakan metode eksperimen deskriptif dengan 5 perlakuan dan 3 kali ulangan sehingga jumlah sampel yang digunakan sebanyak 15 sampel. Adapun perlakuan yang digunakan yaitu:</w:t>
      </w:r>
      <w:r w:rsidR="009D118C">
        <w:rPr>
          <w:rFonts w:ascii="Times New Roman" w:hAnsi="Times New Roman"/>
          <w:b w:val="0"/>
          <w:sz w:val="24"/>
          <w:szCs w:val="24"/>
        </w:rPr>
        <w:t xml:space="preserve"> </w:t>
      </w:r>
      <w:r w:rsidRPr="004F2BA1">
        <w:rPr>
          <w:rFonts w:ascii="Times New Roman" w:hAnsi="Times New Roman"/>
          <w:b w:val="0"/>
          <w:sz w:val="24"/>
          <w:szCs w:val="24"/>
        </w:rPr>
        <w:t>P1 = Kolam I diisi 4 ekor benih ikan lele tanpa pemberian pakan probiotik alami</w:t>
      </w:r>
      <w:r w:rsidR="009D118C">
        <w:rPr>
          <w:rFonts w:ascii="Times New Roman" w:hAnsi="Times New Roman"/>
          <w:b w:val="0"/>
          <w:sz w:val="24"/>
          <w:szCs w:val="24"/>
        </w:rPr>
        <w:t xml:space="preserve">, </w:t>
      </w:r>
      <w:r w:rsidRPr="004F2BA1">
        <w:rPr>
          <w:rFonts w:ascii="Times New Roman" w:hAnsi="Times New Roman"/>
          <w:b w:val="0"/>
          <w:sz w:val="24"/>
          <w:szCs w:val="24"/>
        </w:rPr>
        <w:t xml:space="preserve">P2 = Kolam II diisi 4 ekor benih ikan lele dengan pemberian </w:t>
      </w:r>
      <w:r w:rsidRPr="004F2BA1">
        <w:rPr>
          <w:rFonts w:ascii="Times New Roman" w:hAnsi="Times New Roman"/>
          <w:b w:val="0"/>
          <w:sz w:val="24"/>
          <w:szCs w:val="24"/>
        </w:rPr>
        <w:lastRenderedPageBreak/>
        <w:t>pakan probiotik tambahan dari kulit buah pisang</w:t>
      </w:r>
      <w:r w:rsidR="009D118C">
        <w:rPr>
          <w:rFonts w:ascii="Times New Roman" w:hAnsi="Times New Roman"/>
          <w:b w:val="0"/>
          <w:sz w:val="24"/>
          <w:szCs w:val="24"/>
        </w:rPr>
        <w:t xml:space="preserve">, </w:t>
      </w:r>
      <w:r w:rsidRPr="004F2BA1">
        <w:rPr>
          <w:rFonts w:ascii="Times New Roman" w:hAnsi="Times New Roman"/>
          <w:b w:val="0"/>
          <w:sz w:val="24"/>
          <w:szCs w:val="24"/>
        </w:rPr>
        <w:t>P3 = Kolam III diisi dengan 4 ekor benih ikan lele dengan pemberian pakan probiotik tambahan dari kulit buah nenas</w:t>
      </w:r>
      <w:r w:rsidR="009D118C">
        <w:rPr>
          <w:rFonts w:ascii="Times New Roman" w:hAnsi="Times New Roman"/>
          <w:b w:val="0"/>
          <w:sz w:val="24"/>
          <w:szCs w:val="24"/>
        </w:rPr>
        <w:t xml:space="preserve">, </w:t>
      </w:r>
      <w:r w:rsidRPr="004F2BA1">
        <w:rPr>
          <w:rFonts w:ascii="Times New Roman" w:hAnsi="Times New Roman"/>
          <w:b w:val="0"/>
          <w:sz w:val="24"/>
          <w:szCs w:val="24"/>
        </w:rPr>
        <w:t>P4 = Kolam IV diisi dengan 4 ekor benih ikan lele dengan pemberian pakan probiotik tambahan dari kulit buah pepaya</w:t>
      </w:r>
      <w:r w:rsidR="009D118C">
        <w:rPr>
          <w:rFonts w:ascii="Times New Roman" w:hAnsi="Times New Roman"/>
          <w:b w:val="0"/>
          <w:sz w:val="24"/>
          <w:szCs w:val="24"/>
        </w:rPr>
        <w:t>.</w:t>
      </w:r>
    </w:p>
    <w:p w:rsidR="004F2BA1" w:rsidRPr="009D118C" w:rsidRDefault="004F2BA1" w:rsidP="00AD529E">
      <w:pPr>
        <w:pStyle w:val="MDPI21heading1"/>
        <w:spacing w:before="0" w:after="0" w:line="360" w:lineRule="auto"/>
        <w:rPr>
          <w:rFonts w:ascii="Times New Roman" w:hAnsi="Times New Roman"/>
          <w:sz w:val="24"/>
          <w:szCs w:val="24"/>
        </w:rPr>
      </w:pPr>
      <w:r w:rsidRPr="009D118C">
        <w:rPr>
          <w:rFonts w:ascii="Times New Roman" w:hAnsi="Times New Roman"/>
          <w:sz w:val="24"/>
          <w:szCs w:val="24"/>
        </w:rPr>
        <w:t>Pembuatan Pakan Probiotik</w:t>
      </w:r>
    </w:p>
    <w:p w:rsidR="004F2BA1" w:rsidRPr="009D118C" w:rsidRDefault="004F2BA1" w:rsidP="00AD529E">
      <w:pPr>
        <w:pStyle w:val="MDPI21heading1"/>
        <w:spacing w:before="0" w:line="360" w:lineRule="auto"/>
        <w:ind w:firstLine="425"/>
        <w:jc w:val="both"/>
        <w:rPr>
          <w:rFonts w:ascii="Times New Roman" w:hAnsi="Times New Roman"/>
          <w:b w:val="0"/>
          <w:sz w:val="24"/>
          <w:szCs w:val="24"/>
        </w:rPr>
      </w:pPr>
      <w:r w:rsidRPr="009D118C">
        <w:rPr>
          <w:rFonts w:ascii="Times New Roman" w:hAnsi="Times New Roman"/>
          <w:b w:val="0"/>
          <w:sz w:val="24"/>
          <w:szCs w:val="24"/>
        </w:rPr>
        <w:t>Adapun jumlah pemberian pakan komersial pada setiap perlakuan adalah 5% dari biomassa ikan. Pembuatan pakan probiotik dilakukan dengan perbandingan 1:1 antara kulit buah penghasil enzim eksogenus dengan aquades (</w:t>
      </w:r>
      <w:r w:rsidR="0068767D">
        <w:rPr>
          <w:rFonts w:ascii="Times New Roman" w:hAnsi="Times New Roman"/>
          <w:b w:val="0"/>
          <w:sz w:val="24"/>
          <w:szCs w:val="24"/>
        </w:rPr>
        <w:t>10</w:t>
      </w:r>
      <w:r w:rsidRPr="009D118C">
        <w:rPr>
          <w:rFonts w:ascii="Times New Roman" w:hAnsi="Times New Roman"/>
          <w:b w:val="0"/>
          <w:sz w:val="24"/>
          <w:szCs w:val="24"/>
        </w:rPr>
        <w:t xml:space="preserve">) dan pemberian isolat sebanyak 2% dari bahan konsentrat karena pada penelitian sebelumnya penambahan isolat bakteri </w:t>
      </w:r>
      <w:r w:rsidRPr="0068767D">
        <w:rPr>
          <w:rFonts w:ascii="Times New Roman" w:hAnsi="Times New Roman"/>
          <w:b w:val="0"/>
          <w:i/>
          <w:sz w:val="24"/>
          <w:szCs w:val="24"/>
        </w:rPr>
        <w:t>Saccharomyces cerevisiae</w:t>
      </w:r>
      <w:r w:rsidRPr="009D118C">
        <w:rPr>
          <w:rFonts w:ascii="Times New Roman" w:hAnsi="Times New Roman"/>
          <w:b w:val="0"/>
          <w:sz w:val="24"/>
          <w:szCs w:val="24"/>
        </w:rPr>
        <w:t xml:space="preserve"> berpengaruh nyata terhadap konsumsi pakan Kelinci (</w:t>
      </w:r>
      <w:r w:rsidR="009D118C">
        <w:rPr>
          <w:rFonts w:ascii="Times New Roman" w:hAnsi="Times New Roman"/>
          <w:b w:val="0"/>
          <w:sz w:val="24"/>
          <w:szCs w:val="24"/>
        </w:rPr>
        <w:t>12</w:t>
      </w:r>
      <w:r w:rsidRPr="009D118C">
        <w:rPr>
          <w:rFonts w:ascii="Times New Roman" w:hAnsi="Times New Roman"/>
          <w:b w:val="0"/>
          <w:sz w:val="24"/>
          <w:szCs w:val="24"/>
        </w:rPr>
        <w:t>).</w:t>
      </w:r>
    </w:p>
    <w:p w:rsidR="004F2BA1" w:rsidRPr="009D118C" w:rsidRDefault="004F2BA1" w:rsidP="00AD529E">
      <w:pPr>
        <w:pStyle w:val="MDPI21heading1"/>
        <w:spacing w:before="0" w:after="0" w:line="360" w:lineRule="auto"/>
        <w:rPr>
          <w:rFonts w:ascii="Times New Roman" w:hAnsi="Times New Roman"/>
          <w:sz w:val="24"/>
          <w:szCs w:val="24"/>
        </w:rPr>
      </w:pPr>
      <w:r w:rsidRPr="009D118C">
        <w:rPr>
          <w:rFonts w:ascii="Times New Roman" w:hAnsi="Times New Roman"/>
          <w:sz w:val="24"/>
          <w:szCs w:val="24"/>
        </w:rPr>
        <w:t>Adapun langkah pembuatan pakan probiotik sebagai berikut:</w:t>
      </w:r>
    </w:p>
    <w:p w:rsidR="009D118C" w:rsidRDefault="004F2BA1" w:rsidP="00FA74DF">
      <w:pPr>
        <w:pStyle w:val="MDPI21heading1"/>
        <w:numPr>
          <w:ilvl w:val="0"/>
          <w:numId w:val="5"/>
        </w:numPr>
        <w:spacing w:before="0" w:after="0" w:line="360" w:lineRule="auto"/>
        <w:jc w:val="both"/>
        <w:rPr>
          <w:rFonts w:ascii="Times New Roman" w:hAnsi="Times New Roman"/>
          <w:b w:val="0"/>
          <w:sz w:val="24"/>
          <w:szCs w:val="24"/>
        </w:rPr>
      </w:pPr>
      <w:r w:rsidRPr="004F2BA1">
        <w:rPr>
          <w:rFonts w:ascii="Times New Roman" w:hAnsi="Times New Roman"/>
          <w:b w:val="0"/>
          <w:sz w:val="24"/>
          <w:szCs w:val="24"/>
        </w:rPr>
        <w:t xml:space="preserve">Bahan alami yang digunakan terlebih dahulu di timbang sebanyak 100 gr, lalu di haluskan dengan </w:t>
      </w:r>
      <w:proofErr w:type="gramStart"/>
      <w:r w:rsidRPr="004F2BA1">
        <w:rPr>
          <w:rFonts w:ascii="Times New Roman" w:hAnsi="Times New Roman"/>
          <w:b w:val="0"/>
          <w:sz w:val="24"/>
          <w:szCs w:val="24"/>
        </w:rPr>
        <w:t>cara</w:t>
      </w:r>
      <w:proofErr w:type="gramEnd"/>
      <w:r w:rsidRPr="004F2BA1">
        <w:rPr>
          <w:rFonts w:ascii="Times New Roman" w:hAnsi="Times New Roman"/>
          <w:b w:val="0"/>
          <w:sz w:val="24"/>
          <w:szCs w:val="24"/>
        </w:rPr>
        <w:t xml:space="preserve"> diblender dan di campur dengan aquades sebanyak 100 ml kemudian di homogenkan dengan cara di gojok.</w:t>
      </w:r>
    </w:p>
    <w:p w:rsidR="009D118C" w:rsidRDefault="004F2BA1" w:rsidP="00FA74DF">
      <w:pPr>
        <w:pStyle w:val="MDPI21heading1"/>
        <w:numPr>
          <w:ilvl w:val="0"/>
          <w:numId w:val="5"/>
        </w:numPr>
        <w:spacing w:before="0" w:after="0" w:line="360" w:lineRule="auto"/>
        <w:jc w:val="both"/>
        <w:rPr>
          <w:rFonts w:ascii="Times New Roman" w:hAnsi="Times New Roman"/>
          <w:b w:val="0"/>
          <w:sz w:val="24"/>
          <w:szCs w:val="24"/>
        </w:rPr>
      </w:pPr>
      <w:r w:rsidRPr="009D118C">
        <w:rPr>
          <w:rFonts w:ascii="Times New Roman" w:hAnsi="Times New Roman"/>
          <w:b w:val="0"/>
          <w:sz w:val="24"/>
          <w:szCs w:val="24"/>
        </w:rPr>
        <w:t xml:space="preserve">Isolat bakteri terlebih dahulu di timbang sebanyak 2% dari bobot bahan konsentrat atau sebanyak 2 gr Saccharomyces cerevisiae lalu di campurkan pada bahan konsentrat, setelah nya di gojok kembali hingga homogen. Larutan ini kemudian di fermentasi selama 24 jam sebelum di campurkan dengan pakan komersil. </w:t>
      </w:r>
    </w:p>
    <w:p w:rsidR="009D118C" w:rsidRDefault="004F2BA1" w:rsidP="00FA74DF">
      <w:pPr>
        <w:pStyle w:val="MDPI21heading1"/>
        <w:numPr>
          <w:ilvl w:val="0"/>
          <w:numId w:val="5"/>
        </w:numPr>
        <w:spacing w:before="0" w:after="0" w:line="360" w:lineRule="auto"/>
        <w:jc w:val="both"/>
        <w:rPr>
          <w:rFonts w:ascii="Times New Roman" w:hAnsi="Times New Roman"/>
          <w:b w:val="0"/>
          <w:sz w:val="24"/>
          <w:szCs w:val="24"/>
        </w:rPr>
      </w:pPr>
      <w:r w:rsidRPr="009D118C">
        <w:rPr>
          <w:rFonts w:ascii="Times New Roman" w:hAnsi="Times New Roman"/>
          <w:b w:val="0"/>
          <w:sz w:val="24"/>
          <w:szCs w:val="24"/>
        </w:rPr>
        <w:t xml:space="preserve">Setelah fermentasi selama 24 jam, larutan fermentasi kemudian di campurkan pada pakan komersial dengan </w:t>
      </w:r>
      <w:proofErr w:type="gramStart"/>
      <w:r w:rsidRPr="009D118C">
        <w:rPr>
          <w:rFonts w:ascii="Times New Roman" w:hAnsi="Times New Roman"/>
          <w:b w:val="0"/>
          <w:sz w:val="24"/>
          <w:szCs w:val="24"/>
        </w:rPr>
        <w:t>cara</w:t>
      </w:r>
      <w:proofErr w:type="gramEnd"/>
      <w:r w:rsidRPr="009D118C">
        <w:rPr>
          <w:rFonts w:ascii="Times New Roman" w:hAnsi="Times New Roman"/>
          <w:b w:val="0"/>
          <w:sz w:val="24"/>
          <w:szCs w:val="24"/>
        </w:rPr>
        <w:t xml:space="preserve"> di spray (</w:t>
      </w:r>
      <w:r w:rsidR="0068767D">
        <w:rPr>
          <w:rFonts w:ascii="Times New Roman" w:hAnsi="Times New Roman"/>
          <w:b w:val="0"/>
          <w:sz w:val="24"/>
          <w:szCs w:val="24"/>
        </w:rPr>
        <w:t>10</w:t>
      </w:r>
      <w:r w:rsidRPr="009D118C">
        <w:rPr>
          <w:rFonts w:ascii="Times New Roman" w:hAnsi="Times New Roman"/>
          <w:b w:val="0"/>
          <w:sz w:val="24"/>
          <w:szCs w:val="24"/>
        </w:rPr>
        <w:t>) dan Apabila telah tercampur rata pakan ini di keringkan dengan cara dianginkan tdan idak terpapar langsung oleh sinar matahari</w:t>
      </w:r>
      <w:r w:rsidR="00FA74DF">
        <w:rPr>
          <w:rFonts w:ascii="Times New Roman" w:hAnsi="Times New Roman"/>
          <w:b w:val="0"/>
          <w:sz w:val="24"/>
          <w:szCs w:val="24"/>
        </w:rPr>
        <w:t>.</w:t>
      </w:r>
    </w:p>
    <w:p w:rsidR="0068767D" w:rsidRPr="00AD529E" w:rsidRDefault="004F2BA1" w:rsidP="00FA74DF">
      <w:pPr>
        <w:pStyle w:val="MDPI21heading1"/>
        <w:numPr>
          <w:ilvl w:val="0"/>
          <w:numId w:val="5"/>
        </w:numPr>
        <w:spacing w:before="0" w:after="0" w:line="360" w:lineRule="auto"/>
        <w:jc w:val="both"/>
        <w:rPr>
          <w:rFonts w:ascii="Times New Roman" w:hAnsi="Times New Roman"/>
          <w:b w:val="0"/>
          <w:sz w:val="24"/>
          <w:szCs w:val="24"/>
        </w:rPr>
      </w:pPr>
      <w:r w:rsidRPr="009D118C">
        <w:rPr>
          <w:rFonts w:ascii="Times New Roman" w:hAnsi="Times New Roman"/>
          <w:b w:val="0"/>
          <w:sz w:val="24"/>
          <w:szCs w:val="24"/>
        </w:rPr>
        <w:t>Pembuatan pakan probiotik dilakukan setiap hari, di sore har</w:t>
      </w:r>
      <w:r w:rsidR="00FA74DF">
        <w:rPr>
          <w:rFonts w:ascii="Times New Roman" w:hAnsi="Times New Roman"/>
          <w:b w:val="0"/>
          <w:sz w:val="24"/>
          <w:szCs w:val="24"/>
        </w:rPr>
        <w:t>i</w:t>
      </w:r>
    </w:p>
    <w:p w:rsidR="009D118C" w:rsidRDefault="004F2BA1" w:rsidP="00AD529E">
      <w:pPr>
        <w:pStyle w:val="MDPI21heading1"/>
        <w:spacing w:after="0" w:line="360" w:lineRule="auto"/>
        <w:rPr>
          <w:rFonts w:ascii="Times New Roman" w:hAnsi="Times New Roman"/>
          <w:sz w:val="24"/>
          <w:szCs w:val="24"/>
        </w:rPr>
      </w:pPr>
      <w:r w:rsidRPr="009D118C">
        <w:rPr>
          <w:rFonts w:ascii="Times New Roman" w:hAnsi="Times New Roman"/>
          <w:sz w:val="24"/>
          <w:szCs w:val="24"/>
        </w:rPr>
        <w:t>Pengaplikasian Pakan</w:t>
      </w:r>
    </w:p>
    <w:p w:rsidR="004F2BA1" w:rsidRDefault="004F2BA1" w:rsidP="00FA74DF">
      <w:pPr>
        <w:pStyle w:val="MDPI21heading1"/>
        <w:spacing w:before="0" w:line="360" w:lineRule="auto"/>
        <w:ind w:firstLine="567"/>
        <w:jc w:val="both"/>
        <w:rPr>
          <w:rFonts w:ascii="Times New Roman" w:hAnsi="Times New Roman"/>
          <w:b w:val="0"/>
          <w:sz w:val="24"/>
          <w:szCs w:val="24"/>
        </w:rPr>
      </w:pPr>
      <w:r w:rsidRPr="004F2BA1">
        <w:rPr>
          <w:rFonts w:ascii="Times New Roman" w:hAnsi="Times New Roman"/>
          <w:b w:val="0"/>
          <w:sz w:val="24"/>
          <w:szCs w:val="24"/>
        </w:rPr>
        <w:t>Pengaplikasian pakan pada benih ikan lele dilakukan dengan metode feeding rate atau pemberian pakan berdasarkan pada bobot biomassa hewan uji. Pemberian pakan pada benih ikan lele sebanyak 5% dari bobot biomassa hewan uji (</w:t>
      </w:r>
      <w:r w:rsidR="0068767D">
        <w:rPr>
          <w:rFonts w:ascii="Times New Roman" w:hAnsi="Times New Roman"/>
          <w:b w:val="0"/>
          <w:sz w:val="24"/>
          <w:szCs w:val="24"/>
        </w:rPr>
        <w:t>13</w:t>
      </w:r>
      <w:r w:rsidRPr="004F2BA1">
        <w:rPr>
          <w:rFonts w:ascii="Times New Roman" w:hAnsi="Times New Roman"/>
          <w:b w:val="0"/>
          <w:sz w:val="24"/>
          <w:szCs w:val="24"/>
        </w:rPr>
        <w:t>) dengan frekuensi pemberian pakan sebanyak 2 kali sehari, pada pukul 08.00 dan pukul 17.00 (</w:t>
      </w:r>
      <w:r w:rsidR="0068767D">
        <w:rPr>
          <w:rFonts w:ascii="Times New Roman" w:hAnsi="Times New Roman"/>
          <w:b w:val="0"/>
          <w:sz w:val="24"/>
          <w:szCs w:val="24"/>
        </w:rPr>
        <w:t>14</w:t>
      </w:r>
      <w:r w:rsidRPr="004F2BA1">
        <w:rPr>
          <w:rFonts w:ascii="Times New Roman" w:hAnsi="Times New Roman"/>
          <w:b w:val="0"/>
          <w:sz w:val="24"/>
          <w:szCs w:val="24"/>
        </w:rPr>
        <w:t>).</w:t>
      </w:r>
    </w:p>
    <w:p w:rsidR="00AD529E" w:rsidRPr="009D118C" w:rsidRDefault="00AD529E" w:rsidP="00AD529E">
      <w:pPr>
        <w:pStyle w:val="MDPI21heading1"/>
        <w:spacing w:before="0" w:line="360" w:lineRule="auto"/>
        <w:ind w:firstLine="567"/>
        <w:rPr>
          <w:rFonts w:ascii="Times New Roman" w:hAnsi="Times New Roman"/>
          <w:sz w:val="24"/>
          <w:szCs w:val="24"/>
        </w:rPr>
      </w:pPr>
    </w:p>
    <w:p w:rsidR="00FA74DF" w:rsidRDefault="00FA74DF" w:rsidP="00AD529E">
      <w:pPr>
        <w:pStyle w:val="MDPI21heading1"/>
        <w:spacing w:before="0" w:after="0" w:line="360" w:lineRule="auto"/>
        <w:rPr>
          <w:rFonts w:ascii="Times New Roman" w:hAnsi="Times New Roman"/>
          <w:sz w:val="24"/>
          <w:szCs w:val="24"/>
        </w:rPr>
      </w:pPr>
    </w:p>
    <w:p w:rsidR="00FA74DF" w:rsidRDefault="00FA74DF" w:rsidP="00AD529E">
      <w:pPr>
        <w:pStyle w:val="MDPI21heading1"/>
        <w:spacing w:before="0" w:after="0" w:line="360" w:lineRule="auto"/>
        <w:rPr>
          <w:rFonts w:ascii="Times New Roman" w:hAnsi="Times New Roman"/>
          <w:sz w:val="24"/>
          <w:szCs w:val="24"/>
        </w:rPr>
      </w:pPr>
    </w:p>
    <w:p w:rsidR="00FA74DF" w:rsidRDefault="00FA74DF" w:rsidP="00AD529E">
      <w:pPr>
        <w:pStyle w:val="MDPI21heading1"/>
        <w:spacing w:before="0" w:after="0" w:line="360" w:lineRule="auto"/>
        <w:rPr>
          <w:rFonts w:ascii="Times New Roman" w:hAnsi="Times New Roman"/>
          <w:sz w:val="24"/>
          <w:szCs w:val="24"/>
        </w:rPr>
      </w:pPr>
    </w:p>
    <w:p w:rsidR="004F2BA1" w:rsidRPr="009D118C" w:rsidRDefault="004F2BA1" w:rsidP="00AD529E">
      <w:pPr>
        <w:pStyle w:val="MDPI21heading1"/>
        <w:spacing w:before="0" w:after="0" w:line="360" w:lineRule="auto"/>
        <w:rPr>
          <w:rFonts w:ascii="Times New Roman" w:hAnsi="Times New Roman"/>
          <w:sz w:val="24"/>
          <w:szCs w:val="24"/>
        </w:rPr>
      </w:pPr>
      <w:r w:rsidRPr="009D118C">
        <w:rPr>
          <w:rFonts w:ascii="Times New Roman" w:hAnsi="Times New Roman"/>
          <w:sz w:val="24"/>
          <w:szCs w:val="24"/>
        </w:rPr>
        <w:t>Variabel Pengamatan</w:t>
      </w:r>
    </w:p>
    <w:p w:rsidR="004F2BA1" w:rsidRPr="009D118C" w:rsidRDefault="004F2BA1" w:rsidP="00AD529E">
      <w:pPr>
        <w:pStyle w:val="MDPI21heading1"/>
        <w:spacing w:before="0" w:after="0" w:line="240" w:lineRule="auto"/>
        <w:rPr>
          <w:rFonts w:ascii="Times New Roman" w:hAnsi="Times New Roman"/>
          <w:sz w:val="24"/>
          <w:szCs w:val="24"/>
        </w:rPr>
      </w:pPr>
      <w:r w:rsidRPr="009D118C">
        <w:rPr>
          <w:rFonts w:ascii="Times New Roman" w:hAnsi="Times New Roman"/>
          <w:sz w:val="24"/>
          <w:szCs w:val="24"/>
        </w:rPr>
        <w:lastRenderedPageBreak/>
        <w:t>Efisiensi Pemanfatan Pakan (EPP)</w:t>
      </w:r>
    </w:p>
    <w:p w:rsidR="004F2BA1" w:rsidRPr="004F2BA1" w:rsidRDefault="004F2BA1" w:rsidP="00FA74DF">
      <w:pPr>
        <w:pStyle w:val="MDPI21heading1"/>
        <w:spacing w:after="0" w:line="240" w:lineRule="auto"/>
        <w:ind w:firstLine="425"/>
        <w:jc w:val="both"/>
        <w:rPr>
          <w:rFonts w:ascii="Times New Roman" w:hAnsi="Times New Roman"/>
          <w:b w:val="0"/>
          <w:sz w:val="24"/>
          <w:szCs w:val="24"/>
        </w:rPr>
      </w:pPr>
      <w:r w:rsidRPr="004F2BA1">
        <w:rPr>
          <w:rFonts w:ascii="Times New Roman" w:hAnsi="Times New Roman"/>
          <w:b w:val="0"/>
          <w:sz w:val="24"/>
          <w:szCs w:val="24"/>
        </w:rPr>
        <w:t>Nilai efisiensi pemanfaat pakan (EPP) dapat ditentukan dengan menggunakan me</w:t>
      </w:r>
      <w:r w:rsidR="009D118C">
        <w:rPr>
          <w:rFonts w:ascii="Times New Roman" w:hAnsi="Times New Roman"/>
          <w:b w:val="0"/>
          <w:sz w:val="24"/>
          <w:szCs w:val="24"/>
        </w:rPr>
        <w:t>tode Rachmawati &amp; samidjan (2018</w:t>
      </w:r>
      <w:r w:rsidRPr="004F2BA1">
        <w:rPr>
          <w:rFonts w:ascii="Times New Roman" w:hAnsi="Times New Roman"/>
          <w:b w:val="0"/>
          <w:sz w:val="24"/>
          <w:szCs w:val="24"/>
        </w:rPr>
        <w:t xml:space="preserve">) sebagai berikut: </w:t>
      </w:r>
    </w:p>
    <w:p w:rsidR="004F2BA1" w:rsidRPr="004F2BA1" w:rsidRDefault="004F2BA1" w:rsidP="00AD529E">
      <w:pPr>
        <w:pStyle w:val="MDPI21heading1"/>
        <w:spacing w:after="0" w:line="240" w:lineRule="auto"/>
        <w:ind w:firstLine="425"/>
        <w:jc w:val="center"/>
        <w:rPr>
          <w:rFonts w:ascii="Times New Roman" w:hAnsi="Times New Roman"/>
          <w:b w:val="0"/>
          <w:sz w:val="24"/>
          <w:szCs w:val="24"/>
        </w:rPr>
      </w:pPr>
      <w:r w:rsidRPr="004F2BA1">
        <w:rPr>
          <w:rFonts w:ascii="Cambria Math" w:hAnsi="Cambria Math" w:cs="Cambria Math"/>
          <w:b w:val="0"/>
          <w:sz w:val="24"/>
          <w:szCs w:val="24"/>
        </w:rPr>
        <w:t>𝐸</w:t>
      </w:r>
      <w:r w:rsidRPr="004F2BA1">
        <w:rPr>
          <w:rFonts w:ascii="Times New Roman" w:hAnsi="Times New Roman"/>
          <w:b w:val="0"/>
          <w:sz w:val="24"/>
          <w:szCs w:val="24"/>
        </w:rPr>
        <w:t xml:space="preserve">PP = </w:t>
      </w:r>
      <m:oMath>
        <m:f>
          <m:fPr>
            <m:ctrlPr>
              <w:rPr>
                <w:rFonts w:ascii="Cambria Math" w:hAnsi="Cambria Math"/>
                <w:b w:val="0"/>
                <w:i/>
                <w:sz w:val="24"/>
                <w:szCs w:val="24"/>
              </w:rPr>
            </m:ctrlPr>
          </m:fPr>
          <m:num>
            <m:r>
              <m:rPr>
                <m:sty m:val="bi"/>
              </m:rPr>
              <w:rPr>
                <w:rFonts w:ascii="Cambria Math" w:hAnsi="Cambria Math"/>
                <w:sz w:val="24"/>
                <w:szCs w:val="24"/>
              </w:rPr>
              <m:t>Wt-Wo</m:t>
            </m:r>
          </m:num>
          <m:den>
            <m:r>
              <m:rPr>
                <m:sty m:val="bi"/>
              </m:rPr>
              <w:rPr>
                <w:rFonts w:ascii="Cambria Math" w:hAnsi="Cambria Math"/>
                <w:sz w:val="24"/>
                <w:szCs w:val="24"/>
              </w:rPr>
              <m:t>F</m:t>
            </m:r>
          </m:den>
        </m:f>
        <m:r>
          <m:rPr>
            <m:sty m:val="bi"/>
          </m:rPr>
          <w:rPr>
            <w:rFonts w:ascii="Cambria Math" w:hAnsi="Cambria Math"/>
            <w:sz w:val="24"/>
            <w:szCs w:val="24"/>
          </w:rPr>
          <m:t>x</m:t>
        </m:r>
        <m:r>
          <m:rPr>
            <m:sty m:val="bi"/>
          </m:rPr>
          <w:rPr>
            <w:rFonts w:ascii="Cambria Math" w:hAnsi="Cambria Math"/>
            <w:sz w:val="24"/>
            <w:szCs w:val="24"/>
          </w:rPr>
          <m:t>100%</m:t>
        </m:r>
      </m:oMath>
    </w:p>
    <w:p w:rsidR="004F2BA1" w:rsidRPr="004F2BA1" w:rsidRDefault="004F2BA1" w:rsidP="00AD529E">
      <w:pPr>
        <w:pStyle w:val="MDPI21heading1"/>
        <w:spacing w:before="0" w:after="0" w:line="240" w:lineRule="auto"/>
        <w:ind w:firstLine="425"/>
        <w:rPr>
          <w:rFonts w:ascii="Times New Roman" w:hAnsi="Times New Roman"/>
          <w:b w:val="0"/>
          <w:sz w:val="24"/>
          <w:szCs w:val="24"/>
        </w:rPr>
      </w:pPr>
      <w:proofErr w:type="gramStart"/>
      <w:r w:rsidRPr="004F2BA1">
        <w:rPr>
          <w:rFonts w:ascii="Times New Roman" w:hAnsi="Times New Roman"/>
          <w:b w:val="0"/>
          <w:sz w:val="24"/>
          <w:szCs w:val="24"/>
        </w:rPr>
        <w:t>EPP :</w:t>
      </w:r>
      <w:proofErr w:type="gramEnd"/>
      <w:r w:rsidRPr="004F2BA1">
        <w:rPr>
          <w:rFonts w:ascii="Times New Roman" w:hAnsi="Times New Roman"/>
          <w:b w:val="0"/>
          <w:sz w:val="24"/>
          <w:szCs w:val="24"/>
        </w:rPr>
        <w:t xml:space="preserve"> Efisiensi pemanfaatan pakan (%) </w:t>
      </w:r>
    </w:p>
    <w:p w:rsidR="004F2BA1" w:rsidRPr="004F2BA1" w:rsidRDefault="004F2BA1" w:rsidP="00AD529E">
      <w:pPr>
        <w:pStyle w:val="MDPI21heading1"/>
        <w:spacing w:before="0" w:after="0" w:line="240" w:lineRule="auto"/>
        <w:ind w:firstLine="425"/>
        <w:rPr>
          <w:rFonts w:ascii="Times New Roman" w:hAnsi="Times New Roman"/>
          <w:b w:val="0"/>
          <w:sz w:val="24"/>
          <w:szCs w:val="24"/>
        </w:rPr>
      </w:pPr>
      <w:proofErr w:type="gramStart"/>
      <w:r w:rsidRPr="004F2BA1">
        <w:rPr>
          <w:rFonts w:ascii="Times New Roman" w:hAnsi="Times New Roman"/>
          <w:b w:val="0"/>
          <w:sz w:val="24"/>
          <w:szCs w:val="24"/>
        </w:rPr>
        <w:t>Wt :</w:t>
      </w:r>
      <w:proofErr w:type="gramEnd"/>
      <w:r w:rsidRPr="004F2BA1">
        <w:rPr>
          <w:rFonts w:ascii="Times New Roman" w:hAnsi="Times New Roman"/>
          <w:b w:val="0"/>
          <w:sz w:val="24"/>
          <w:szCs w:val="24"/>
        </w:rPr>
        <w:t xml:space="preserve"> Bobot total benih ikan lele pada akhir penelitian (g) </w:t>
      </w:r>
    </w:p>
    <w:p w:rsidR="004F2BA1" w:rsidRPr="004F2BA1" w:rsidRDefault="004F2BA1" w:rsidP="00AD529E">
      <w:pPr>
        <w:pStyle w:val="MDPI21heading1"/>
        <w:spacing w:before="0" w:after="0" w:line="240" w:lineRule="auto"/>
        <w:ind w:firstLine="425"/>
        <w:rPr>
          <w:rFonts w:ascii="Times New Roman" w:hAnsi="Times New Roman"/>
          <w:b w:val="0"/>
          <w:sz w:val="24"/>
          <w:szCs w:val="24"/>
        </w:rPr>
      </w:pPr>
      <w:proofErr w:type="gramStart"/>
      <w:r w:rsidRPr="004F2BA1">
        <w:rPr>
          <w:rFonts w:ascii="Times New Roman" w:hAnsi="Times New Roman"/>
          <w:b w:val="0"/>
          <w:sz w:val="24"/>
          <w:szCs w:val="24"/>
        </w:rPr>
        <w:t>Wo :</w:t>
      </w:r>
      <w:proofErr w:type="gramEnd"/>
      <w:r w:rsidRPr="004F2BA1">
        <w:rPr>
          <w:rFonts w:ascii="Times New Roman" w:hAnsi="Times New Roman"/>
          <w:b w:val="0"/>
          <w:sz w:val="24"/>
          <w:szCs w:val="24"/>
        </w:rPr>
        <w:t xml:space="preserve"> Bobot total benih ikan lele pada awal penelitian (g) </w:t>
      </w:r>
    </w:p>
    <w:p w:rsidR="004F2BA1" w:rsidRPr="004F2BA1" w:rsidRDefault="004F2BA1" w:rsidP="00AD529E">
      <w:pPr>
        <w:pStyle w:val="MDPI21heading1"/>
        <w:spacing w:before="0" w:after="0" w:line="240" w:lineRule="auto"/>
        <w:ind w:firstLine="425"/>
        <w:rPr>
          <w:rFonts w:ascii="Times New Roman" w:hAnsi="Times New Roman"/>
          <w:b w:val="0"/>
          <w:sz w:val="24"/>
          <w:szCs w:val="24"/>
        </w:rPr>
      </w:pPr>
      <w:proofErr w:type="gramStart"/>
      <w:r w:rsidRPr="004F2BA1">
        <w:rPr>
          <w:rFonts w:ascii="Times New Roman" w:hAnsi="Times New Roman"/>
          <w:b w:val="0"/>
          <w:sz w:val="24"/>
          <w:szCs w:val="24"/>
        </w:rPr>
        <w:t>F :</w:t>
      </w:r>
      <w:proofErr w:type="gramEnd"/>
      <w:r w:rsidRPr="004F2BA1">
        <w:rPr>
          <w:rFonts w:ascii="Times New Roman" w:hAnsi="Times New Roman"/>
          <w:b w:val="0"/>
          <w:sz w:val="24"/>
          <w:szCs w:val="24"/>
        </w:rPr>
        <w:t xml:space="preserve"> Jumlah pakan yang dikonsumsi selama penelitian (g)</w:t>
      </w:r>
    </w:p>
    <w:p w:rsidR="004F2BA1" w:rsidRPr="009D118C" w:rsidRDefault="004F2BA1" w:rsidP="00AD529E">
      <w:pPr>
        <w:pStyle w:val="MDPI21heading1"/>
        <w:spacing w:after="0" w:line="240" w:lineRule="auto"/>
        <w:rPr>
          <w:rFonts w:ascii="Times New Roman" w:hAnsi="Times New Roman"/>
          <w:sz w:val="24"/>
          <w:szCs w:val="24"/>
        </w:rPr>
      </w:pPr>
      <w:r w:rsidRPr="009D118C">
        <w:rPr>
          <w:rFonts w:ascii="Times New Roman" w:hAnsi="Times New Roman"/>
          <w:sz w:val="24"/>
          <w:szCs w:val="24"/>
        </w:rPr>
        <w:t>Pertumbuhan Panjang Mutlak (Growth Rate)</w:t>
      </w:r>
    </w:p>
    <w:p w:rsidR="004F2BA1" w:rsidRPr="004F2BA1" w:rsidRDefault="009D118C" w:rsidP="00FA74DF">
      <w:pPr>
        <w:pStyle w:val="MDPI21heading1"/>
        <w:spacing w:after="0" w:line="240" w:lineRule="auto"/>
        <w:ind w:firstLine="425"/>
        <w:jc w:val="both"/>
        <w:rPr>
          <w:rFonts w:ascii="Times New Roman" w:hAnsi="Times New Roman"/>
          <w:b w:val="0"/>
          <w:sz w:val="24"/>
          <w:szCs w:val="24"/>
        </w:rPr>
      </w:pPr>
      <w:r>
        <w:rPr>
          <w:rFonts w:ascii="Times New Roman" w:hAnsi="Times New Roman"/>
          <w:b w:val="0"/>
          <w:sz w:val="24"/>
          <w:szCs w:val="24"/>
        </w:rPr>
        <w:t>Menurut Effendie (2002</w:t>
      </w:r>
      <w:r w:rsidR="004F2BA1" w:rsidRPr="004F2BA1">
        <w:rPr>
          <w:rFonts w:ascii="Times New Roman" w:hAnsi="Times New Roman"/>
          <w:b w:val="0"/>
          <w:sz w:val="24"/>
          <w:szCs w:val="24"/>
        </w:rPr>
        <w:t>), pertumbuhan panja</w:t>
      </w:r>
      <w:r w:rsidR="00FA74DF">
        <w:rPr>
          <w:rFonts w:ascii="Times New Roman" w:hAnsi="Times New Roman"/>
          <w:b w:val="0"/>
          <w:sz w:val="24"/>
          <w:szCs w:val="24"/>
        </w:rPr>
        <w:t xml:space="preserve">ng mutlak dapat dihitung dengan </w:t>
      </w:r>
      <w:r w:rsidR="004F2BA1" w:rsidRPr="004F2BA1">
        <w:rPr>
          <w:rFonts w:ascii="Times New Roman" w:hAnsi="Times New Roman"/>
          <w:b w:val="0"/>
          <w:sz w:val="24"/>
          <w:szCs w:val="24"/>
        </w:rPr>
        <w:t>menggunaka</w:t>
      </w:r>
      <w:r>
        <w:rPr>
          <w:rFonts w:ascii="Times New Roman" w:hAnsi="Times New Roman"/>
          <w:b w:val="0"/>
          <w:sz w:val="24"/>
          <w:szCs w:val="24"/>
        </w:rPr>
        <w:t>n rumus sebagai berikut:</w:t>
      </w:r>
    </w:p>
    <w:p w:rsidR="004F2BA1" w:rsidRPr="004F2BA1" w:rsidRDefault="004F2BA1" w:rsidP="00AD529E">
      <w:pPr>
        <w:pStyle w:val="MDPI21heading1"/>
        <w:spacing w:after="0" w:line="240" w:lineRule="auto"/>
        <w:ind w:firstLine="425"/>
        <w:jc w:val="center"/>
        <w:rPr>
          <w:rFonts w:ascii="Times New Roman" w:hAnsi="Times New Roman"/>
          <w:b w:val="0"/>
          <w:sz w:val="24"/>
          <w:szCs w:val="24"/>
        </w:rPr>
      </w:pPr>
      <w:r w:rsidRPr="004F2BA1">
        <w:rPr>
          <w:rFonts w:ascii="Times New Roman" w:hAnsi="Times New Roman"/>
          <w:b w:val="0"/>
          <w:sz w:val="24"/>
          <w:szCs w:val="24"/>
        </w:rPr>
        <w:t>G = Pt − P0</w:t>
      </w:r>
    </w:p>
    <w:p w:rsidR="004F2BA1" w:rsidRPr="004F2BA1" w:rsidRDefault="004F2BA1" w:rsidP="00AD529E">
      <w:pPr>
        <w:pStyle w:val="MDPI21heading1"/>
        <w:spacing w:before="0" w:after="0" w:line="240" w:lineRule="auto"/>
        <w:ind w:firstLine="425"/>
        <w:rPr>
          <w:rFonts w:ascii="Times New Roman" w:hAnsi="Times New Roman"/>
          <w:b w:val="0"/>
          <w:sz w:val="24"/>
          <w:szCs w:val="24"/>
        </w:rPr>
      </w:pPr>
      <w:proofErr w:type="gramStart"/>
      <w:r w:rsidRPr="004F2BA1">
        <w:rPr>
          <w:rFonts w:ascii="Times New Roman" w:hAnsi="Times New Roman"/>
          <w:b w:val="0"/>
          <w:sz w:val="24"/>
          <w:szCs w:val="24"/>
        </w:rPr>
        <w:t>G :</w:t>
      </w:r>
      <w:proofErr w:type="gramEnd"/>
      <w:r w:rsidRPr="004F2BA1">
        <w:rPr>
          <w:rFonts w:ascii="Times New Roman" w:hAnsi="Times New Roman"/>
          <w:b w:val="0"/>
          <w:sz w:val="24"/>
          <w:szCs w:val="24"/>
        </w:rPr>
        <w:t xml:space="preserve"> Pertumbuhan Mutlak (cm)</w:t>
      </w:r>
    </w:p>
    <w:p w:rsidR="004F2BA1" w:rsidRPr="004F2BA1" w:rsidRDefault="004F2BA1" w:rsidP="00AD529E">
      <w:pPr>
        <w:pStyle w:val="MDPI21heading1"/>
        <w:spacing w:before="0" w:after="0" w:line="240" w:lineRule="auto"/>
        <w:ind w:firstLine="425"/>
        <w:rPr>
          <w:rFonts w:ascii="Times New Roman" w:hAnsi="Times New Roman"/>
          <w:b w:val="0"/>
          <w:sz w:val="24"/>
          <w:szCs w:val="24"/>
        </w:rPr>
      </w:pPr>
      <w:proofErr w:type="gramStart"/>
      <w:r w:rsidRPr="004F2BA1">
        <w:rPr>
          <w:rFonts w:ascii="Times New Roman" w:hAnsi="Times New Roman"/>
          <w:b w:val="0"/>
          <w:sz w:val="24"/>
          <w:szCs w:val="24"/>
        </w:rPr>
        <w:t>Pt :</w:t>
      </w:r>
      <w:proofErr w:type="gramEnd"/>
      <w:r w:rsidRPr="004F2BA1">
        <w:rPr>
          <w:rFonts w:ascii="Times New Roman" w:hAnsi="Times New Roman"/>
          <w:b w:val="0"/>
          <w:sz w:val="24"/>
          <w:szCs w:val="24"/>
        </w:rPr>
        <w:t xml:space="preserve"> Panjang rata-rata benih ikan lele pada akhir penelitian (cm)</w:t>
      </w:r>
    </w:p>
    <w:p w:rsidR="004F2BA1" w:rsidRPr="004F2BA1" w:rsidRDefault="004F2BA1" w:rsidP="00AD529E">
      <w:pPr>
        <w:pStyle w:val="MDPI21heading1"/>
        <w:spacing w:before="0" w:after="0" w:line="240" w:lineRule="auto"/>
        <w:ind w:firstLine="425"/>
        <w:rPr>
          <w:rFonts w:ascii="Times New Roman" w:hAnsi="Times New Roman"/>
          <w:b w:val="0"/>
          <w:sz w:val="24"/>
          <w:szCs w:val="24"/>
        </w:rPr>
      </w:pPr>
      <w:proofErr w:type="gramStart"/>
      <w:r w:rsidRPr="004F2BA1">
        <w:rPr>
          <w:rFonts w:ascii="Times New Roman" w:hAnsi="Times New Roman"/>
          <w:b w:val="0"/>
          <w:sz w:val="24"/>
          <w:szCs w:val="24"/>
        </w:rPr>
        <w:t>Po :</w:t>
      </w:r>
      <w:proofErr w:type="gramEnd"/>
      <w:r w:rsidRPr="004F2BA1">
        <w:rPr>
          <w:rFonts w:ascii="Times New Roman" w:hAnsi="Times New Roman"/>
          <w:b w:val="0"/>
          <w:sz w:val="24"/>
          <w:szCs w:val="24"/>
        </w:rPr>
        <w:t xml:space="preserve"> Panjang rata-rata benih ikan lele pada awal penelitian (cm)</w:t>
      </w:r>
    </w:p>
    <w:p w:rsidR="004F2BA1" w:rsidRPr="009D118C" w:rsidRDefault="004F2BA1" w:rsidP="00AD529E">
      <w:pPr>
        <w:pStyle w:val="MDPI21heading1"/>
        <w:spacing w:after="0" w:line="240" w:lineRule="auto"/>
        <w:rPr>
          <w:rFonts w:ascii="Times New Roman" w:hAnsi="Times New Roman"/>
          <w:sz w:val="24"/>
          <w:szCs w:val="24"/>
        </w:rPr>
      </w:pPr>
      <w:r w:rsidRPr="009D118C">
        <w:rPr>
          <w:rFonts w:ascii="Times New Roman" w:hAnsi="Times New Roman"/>
          <w:sz w:val="24"/>
          <w:szCs w:val="24"/>
        </w:rPr>
        <w:t>Kelulushidupan</w:t>
      </w:r>
    </w:p>
    <w:p w:rsidR="004F2BA1" w:rsidRPr="004F2BA1" w:rsidRDefault="004F2BA1" w:rsidP="00AD529E">
      <w:pPr>
        <w:pStyle w:val="MDPI21heading1"/>
        <w:spacing w:after="0" w:line="240" w:lineRule="auto"/>
        <w:ind w:firstLine="425"/>
        <w:rPr>
          <w:rFonts w:ascii="Times New Roman" w:hAnsi="Times New Roman"/>
          <w:b w:val="0"/>
          <w:sz w:val="24"/>
          <w:szCs w:val="24"/>
        </w:rPr>
      </w:pPr>
      <w:r w:rsidRPr="004F2BA1">
        <w:rPr>
          <w:rFonts w:ascii="Times New Roman" w:hAnsi="Times New Roman"/>
          <w:b w:val="0"/>
          <w:sz w:val="24"/>
          <w:szCs w:val="24"/>
        </w:rPr>
        <w:t xml:space="preserve">Menurut Effendie (2002), survival rate (SR) </w:t>
      </w:r>
      <w:r w:rsidR="00FA74DF">
        <w:rPr>
          <w:rFonts w:ascii="Times New Roman" w:hAnsi="Times New Roman"/>
          <w:b w:val="0"/>
          <w:sz w:val="24"/>
          <w:szCs w:val="24"/>
        </w:rPr>
        <w:t xml:space="preserve">atau tingkat kelulushidupan </w:t>
      </w:r>
      <w:r w:rsidRPr="004F2BA1">
        <w:rPr>
          <w:rFonts w:ascii="Times New Roman" w:hAnsi="Times New Roman"/>
          <w:b w:val="0"/>
          <w:sz w:val="24"/>
          <w:szCs w:val="24"/>
        </w:rPr>
        <w:t>dapat dihitung dengan menggunakan rumus sebagai berikut:</w:t>
      </w:r>
    </w:p>
    <w:p w:rsidR="009D118C" w:rsidRPr="009D118C" w:rsidRDefault="004F2BA1" w:rsidP="00AD529E">
      <w:pPr>
        <w:pStyle w:val="MDPI21heading1"/>
        <w:spacing w:after="0" w:line="240" w:lineRule="auto"/>
        <w:ind w:firstLine="425"/>
        <w:jc w:val="center"/>
        <w:rPr>
          <w:rFonts w:ascii="Times New Roman" w:hAnsi="Times New Roman"/>
          <w:b w:val="0"/>
          <w:sz w:val="24"/>
          <w:szCs w:val="24"/>
        </w:rPr>
      </w:pPr>
      <w:r w:rsidRPr="004F2BA1">
        <w:rPr>
          <w:rFonts w:ascii="Times New Roman" w:hAnsi="Times New Roman"/>
          <w:b w:val="0"/>
          <w:sz w:val="24"/>
          <w:szCs w:val="24"/>
        </w:rPr>
        <w:t xml:space="preserve">SR = </w:t>
      </w:r>
      <m:oMath>
        <m:f>
          <m:fPr>
            <m:ctrlPr>
              <w:rPr>
                <w:rFonts w:ascii="Cambria Math" w:hAnsi="Cambria Math"/>
                <w:b w:val="0"/>
                <w:i/>
                <w:sz w:val="24"/>
                <w:szCs w:val="24"/>
              </w:rPr>
            </m:ctrlPr>
          </m:fPr>
          <m:num>
            <m:r>
              <m:rPr>
                <m:sty m:val="bi"/>
              </m:rPr>
              <w:rPr>
                <w:rFonts w:ascii="Cambria Math" w:hAnsi="Cambria Math"/>
                <w:sz w:val="24"/>
                <w:szCs w:val="24"/>
              </w:rPr>
              <m:t>Nt</m:t>
            </m:r>
          </m:num>
          <m:den>
            <m:r>
              <m:rPr>
                <m:sty m:val="bi"/>
              </m:rPr>
              <w:rPr>
                <w:rFonts w:ascii="Cambria Math" w:hAnsi="Cambria Math"/>
                <w:sz w:val="24"/>
                <w:szCs w:val="24"/>
              </w:rPr>
              <m:t>N</m:t>
            </m:r>
            <m:r>
              <m:rPr>
                <m:sty m:val="bi"/>
              </m:rPr>
              <w:rPr>
                <w:rFonts w:ascii="Cambria Math" w:hAnsi="Cambria Math"/>
                <w:sz w:val="24"/>
                <w:szCs w:val="24"/>
              </w:rPr>
              <m:t>0</m:t>
            </m:r>
          </m:den>
        </m:f>
        <m:r>
          <m:rPr>
            <m:sty m:val="bi"/>
          </m:rPr>
          <w:rPr>
            <w:rFonts w:ascii="Cambria Math" w:hAnsi="Cambria Math"/>
            <w:sz w:val="24"/>
            <w:szCs w:val="24"/>
          </w:rPr>
          <m:t>x</m:t>
        </m:r>
        <m:r>
          <m:rPr>
            <m:sty m:val="bi"/>
          </m:rPr>
          <w:rPr>
            <w:rFonts w:ascii="Cambria Math" w:hAnsi="Cambria Math"/>
            <w:sz w:val="24"/>
            <w:szCs w:val="24"/>
          </w:rPr>
          <m:t>100%</m:t>
        </m:r>
      </m:oMath>
    </w:p>
    <w:p w:rsidR="004F2BA1" w:rsidRPr="009D118C" w:rsidRDefault="004F2BA1" w:rsidP="00AD529E">
      <w:pPr>
        <w:pStyle w:val="MDPI21heading1"/>
        <w:spacing w:before="0" w:after="0" w:line="240" w:lineRule="auto"/>
        <w:ind w:firstLine="425"/>
        <w:rPr>
          <w:rFonts w:ascii="Times New Roman" w:hAnsi="Times New Roman"/>
          <w:b w:val="0"/>
          <w:sz w:val="24"/>
          <w:szCs w:val="24"/>
        </w:rPr>
      </w:pPr>
      <w:proofErr w:type="gramStart"/>
      <w:r w:rsidRPr="004F2BA1">
        <w:rPr>
          <w:rFonts w:ascii="Times New Roman" w:hAnsi="Times New Roman"/>
          <w:b w:val="0"/>
          <w:sz w:val="24"/>
          <w:szCs w:val="24"/>
        </w:rPr>
        <w:t>SR :</w:t>
      </w:r>
      <w:proofErr w:type="gramEnd"/>
      <w:r w:rsidRPr="004F2BA1">
        <w:rPr>
          <w:rFonts w:ascii="Times New Roman" w:hAnsi="Times New Roman"/>
          <w:b w:val="0"/>
          <w:sz w:val="24"/>
          <w:szCs w:val="24"/>
        </w:rPr>
        <w:t xml:space="preserve"> Tingkat kelulushidupan (%)</w:t>
      </w:r>
    </w:p>
    <w:p w:rsidR="004F2BA1" w:rsidRPr="004F2BA1" w:rsidRDefault="004F2BA1" w:rsidP="00AD529E">
      <w:pPr>
        <w:pStyle w:val="MDPI21heading1"/>
        <w:spacing w:before="0" w:after="0" w:line="240" w:lineRule="auto"/>
        <w:ind w:firstLine="425"/>
        <w:rPr>
          <w:rFonts w:ascii="Times New Roman" w:hAnsi="Times New Roman"/>
          <w:b w:val="0"/>
          <w:sz w:val="24"/>
          <w:szCs w:val="24"/>
        </w:rPr>
      </w:pPr>
      <w:proofErr w:type="gramStart"/>
      <w:r w:rsidRPr="004F2BA1">
        <w:rPr>
          <w:rFonts w:ascii="Times New Roman" w:hAnsi="Times New Roman"/>
          <w:b w:val="0"/>
          <w:sz w:val="24"/>
          <w:szCs w:val="24"/>
        </w:rPr>
        <w:t>Nt :</w:t>
      </w:r>
      <w:proofErr w:type="gramEnd"/>
      <w:r w:rsidRPr="004F2BA1">
        <w:rPr>
          <w:rFonts w:ascii="Times New Roman" w:hAnsi="Times New Roman"/>
          <w:b w:val="0"/>
          <w:sz w:val="24"/>
          <w:szCs w:val="24"/>
        </w:rPr>
        <w:t xml:space="preserve"> Jumlah ikan pada akhir pemeliharaan (ekor)</w:t>
      </w:r>
    </w:p>
    <w:p w:rsidR="004F2BA1" w:rsidRPr="004F2BA1" w:rsidRDefault="004F2BA1" w:rsidP="00AD529E">
      <w:pPr>
        <w:pStyle w:val="MDPI21heading1"/>
        <w:spacing w:before="0" w:after="0" w:line="240" w:lineRule="auto"/>
        <w:ind w:firstLine="425"/>
        <w:rPr>
          <w:rFonts w:ascii="Times New Roman" w:hAnsi="Times New Roman"/>
          <w:b w:val="0"/>
          <w:sz w:val="24"/>
          <w:szCs w:val="24"/>
        </w:rPr>
      </w:pPr>
      <w:proofErr w:type="gramStart"/>
      <w:r w:rsidRPr="004F2BA1">
        <w:rPr>
          <w:rFonts w:ascii="Times New Roman" w:hAnsi="Times New Roman"/>
          <w:b w:val="0"/>
          <w:sz w:val="24"/>
          <w:szCs w:val="24"/>
        </w:rPr>
        <w:t>No :</w:t>
      </w:r>
      <w:proofErr w:type="gramEnd"/>
      <w:r w:rsidRPr="004F2BA1">
        <w:rPr>
          <w:rFonts w:ascii="Times New Roman" w:hAnsi="Times New Roman"/>
          <w:b w:val="0"/>
          <w:sz w:val="24"/>
          <w:szCs w:val="24"/>
        </w:rPr>
        <w:t xml:space="preserve"> Jumlah ikan pada awal pemeliharaan (ekor)</w:t>
      </w:r>
    </w:p>
    <w:p w:rsidR="004F2BA1" w:rsidRPr="00C43FF2" w:rsidRDefault="004F2BA1" w:rsidP="00AD529E">
      <w:pPr>
        <w:pStyle w:val="MDPI21heading1"/>
        <w:spacing w:after="0" w:line="240" w:lineRule="auto"/>
        <w:rPr>
          <w:rFonts w:ascii="Times New Roman" w:hAnsi="Times New Roman"/>
          <w:sz w:val="24"/>
          <w:szCs w:val="24"/>
        </w:rPr>
      </w:pPr>
      <w:r w:rsidRPr="00C43FF2">
        <w:rPr>
          <w:rFonts w:ascii="Times New Roman" w:hAnsi="Times New Roman"/>
          <w:sz w:val="24"/>
          <w:szCs w:val="24"/>
        </w:rPr>
        <w:t>Kualitas Air</w:t>
      </w:r>
    </w:p>
    <w:p w:rsidR="00C43FF2" w:rsidRDefault="004F2BA1" w:rsidP="00AD529E">
      <w:pPr>
        <w:pStyle w:val="MDPI21heading1"/>
        <w:spacing w:after="0" w:line="240" w:lineRule="auto"/>
        <w:ind w:firstLine="425"/>
        <w:jc w:val="both"/>
        <w:rPr>
          <w:rFonts w:ascii="Times New Roman" w:hAnsi="Times New Roman"/>
          <w:b w:val="0"/>
          <w:sz w:val="24"/>
          <w:szCs w:val="24"/>
        </w:rPr>
      </w:pPr>
      <w:r w:rsidRPr="004F2BA1">
        <w:rPr>
          <w:rFonts w:ascii="Times New Roman" w:hAnsi="Times New Roman"/>
          <w:b w:val="0"/>
          <w:sz w:val="24"/>
          <w:szCs w:val="24"/>
        </w:rPr>
        <w:t xml:space="preserve">Dilakukan pemeliharaan kualitas air dengan </w:t>
      </w:r>
      <w:r w:rsidR="00FA74DF">
        <w:rPr>
          <w:rFonts w:ascii="Times New Roman" w:hAnsi="Times New Roman"/>
          <w:b w:val="0"/>
          <w:sz w:val="24"/>
          <w:szCs w:val="24"/>
        </w:rPr>
        <w:t xml:space="preserve">melakukan </w:t>
      </w:r>
      <w:proofErr w:type="gramStart"/>
      <w:r w:rsidR="00FA74DF">
        <w:rPr>
          <w:rFonts w:ascii="Times New Roman" w:hAnsi="Times New Roman"/>
          <w:b w:val="0"/>
          <w:sz w:val="24"/>
          <w:szCs w:val="24"/>
        </w:rPr>
        <w:t>cara</w:t>
      </w:r>
      <w:proofErr w:type="gramEnd"/>
      <w:r w:rsidRPr="004F2BA1">
        <w:rPr>
          <w:rFonts w:ascii="Times New Roman" w:hAnsi="Times New Roman"/>
          <w:b w:val="0"/>
          <w:sz w:val="24"/>
          <w:szCs w:val="24"/>
        </w:rPr>
        <w:t xml:space="preserve"> peyiponan fases dan sisa pakan</w:t>
      </w:r>
      <w:r w:rsidR="00FA74DF">
        <w:rPr>
          <w:rFonts w:ascii="Times New Roman" w:hAnsi="Times New Roman"/>
          <w:b w:val="0"/>
          <w:sz w:val="24"/>
          <w:szCs w:val="24"/>
        </w:rPr>
        <w:t xml:space="preserve"> yang dilakukan sebanyak</w:t>
      </w:r>
      <w:r w:rsidRPr="004F2BA1">
        <w:rPr>
          <w:rFonts w:ascii="Times New Roman" w:hAnsi="Times New Roman"/>
          <w:b w:val="0"/>
          <w:sz w:val="24"/>
          <w:szCs w:val="24"/>
        </w:rPr>
        <w:t xml:space="preserve"> 1 kali dalam satu hari yaitu pada sore hari. Pengelolaan kualitas air pada media pemeliharaan dilakukan dengan mengukur </w:t>
      </w:r>
      <w:r w:rsidR="00FA74DF">
        <w:rPr>
          <w:rFonts w:ascii="Times New Roman" w:hAnsi="Times New Roman"/>
          <w:b w:val="0"/>
          <w:sz w:val="24"/>
          <w:szCs w:val="24"/>
        </w:rPr>
        <w:t xml:space="preserve">parameter kualitas </w:t>
      </w:r>
      <w:r w:rsidRPr="004F2BA1">
        <w:rPr>
          <w:rFonts w:ascii="Times New Roman" w:hAnsi="Times New Roman"/>
          <w:b w:val="0"/>
          <w:sz w:val="24"/>
          <w:szCs w:val="24"/>
        </w:rPr>
        <w:t>air mulai dari suhu (℃), dan derajat keasaman (pH).</w:t>
      </w:r>
    </w:p>
    <w:p w:rsidR="004F2BA1" w:rsidRPr="00C43FF2" w:rsidRDefault="004F2BA1" w:rsidP="00AD529E">
      <w:pPr>
        <w:pStyle w:val="MDPI21heading1"/>
        <w:spacing w:after="0" w:line="240" w:lineRule="auto"/>
        <w:jc w:val="both"/>
        <w:rPr>
          <w:rFonts w:ascii="Times New Roman" w:hAnsi="Times New Roman"/>
          <w:sz w:val="24"/>
          <w:szCs w:val="24"/>
        </w:rPr>
      </w:pPr>
      <w:r w:rsidRPr="00C43FF2">
        <w:rPr>
          <w:rFonts w:ascii="Times New Roman" w:hAnsi="Times New Roman"/>
          <w:sz w:val="24"/>
          <w:szCs w:val="24"/>
        </w:rPr>
        <w:t>Analisis Data</w:t>
      </w:r>
    </w:p>
    <w:p w:rsidR="003824C2" w:rsidRDefault="004F2BA1" w:rsidP="00AD529E">
      <w:pPr>
        <w:pStyle w:val="MDPI21heading1"/>
        <w:spacing w:after="0" w:line="240" w:lineRule="auto"/>
        <w:ind w:firstLine="425"/>
        <w:jc w:val="both"/>
        <w:rPr>
          <w:rFonts w:ascii="Times New Roman" w:hAnsi="Times New Roman"/>
          <w:b w:val="0"/>
          <w:sz w:val="24"/>
          <w:szCs w:val="24"/>
        </w:rPr>
      </w:pPr>
      <w:r w:rsidRPr="004F2BA1">
        <w:rPr>
          <w:rFonts w:ascii="Times New Roman" w:hAnsi="Times New Roman"/>
          <w:b w:val="0"/>
          <w:sz w:val="24"/>
          <w:szCs w:val="24"/>
        </w:rPr>
        <w:t xml:space="preserve">Analisis data dilakukan dengan </w:t>
      </w:r>
      <w:proofErr w:type="gramStart"/>
      <w:r w:rsidRPr="004F2BA1">
        <w:rPr>
          <w:rFonts w:ascii="Times New Roman" w:hAnsi="Times New Roman"/>
          <w:b w:val="0"/>
          <w:sz w:val="24"/>
          <w:szCs w:val="24"/>
        </w:rPr>
        <w:t>cara</w:t>
      </w:r>
      <w:proofErr w:type="gramEnd"/>
      <w:r w:rsidRPr="004F2BA1">
        <w:rPr>
          <w:rFonts w:ascii="Times New Roman" w:hAnsi="Times New Roman"/>
          <w:b w:val="0"/>
          <w:sz w:val="24"/>
          <w:szCs w:val="24"/>
        </w:rPr>
        <w:t xml:space="preserve"> deskriptif melalui 4 variabel pengamatan yang dilakukan. Adapun yang menjadi variabel pengamatan pada penelitian ini yaitu: Efisiensi pemanfaatan pakan, pertumbuhan mutlak, kelulushidupan dan kualitas air.</w:t>
      </w:r>
    </w:p>
    <w:p w:rsidR="00AD529E" w:rsidRDefault="00AD529E" w:rsidP="00AD529E">
      <w:pPr>
        <w:pStyle w:val="MDPI21heading1"/>
        <w:spacing w:after="0" w:line="240" w:lineRule="auto"/>
        <w:ind w:firstLine="425"/>
        <w:jc w:val="both"/>
        <w:rPr>
          <w:rFonts w:ascii="Times New Roman" w:hAnsi="Times New Roman"/>
          <w:b w:val="0"/>
          <w:sz w:val="24"/>
          <w:szCs w:val="24"/>
        </w:rPr>
      </w:pPr>
    </w:p>
    <w:p w:rsidR="00AD529E" w:rsidRDefault="00AD529E" w:rsidP="00AD529E">
      <w:pPr>
        <w:pStyle w:val="MDPI21heading1"/>
        <w:spacing w:after="0" w:line="240" w:lineRule="auto"/>
        <w:ind w:firstLine="425"/>
        <w:jc w:val="both"/>
        <w:rPr>
          <w:rFonts w:ascii="Times New Roman" w:hAnsi="Times New Roman"/>
          <w:b w:val="0"/>
          <w:sz w:val="24"/>
          <w:szCs w:val="24"/>
        </w:rPr>
      </w:pPr>
    </w:p>
    <w:p w:rsidR="00AD529E" w:rsidRDefault="00AD529E" w:rsidP="00AD529E">
      <w:pPr>
        <w:pStyle w:val="MDPI21heading1"/>
        <w:spacing w:after="0" w:line="240" w:lineRule="auto"/>
        <w:ind w:firstLine="425"/>
        <w:jc w:val="both"/>
        <w:rPr>
          <w:rFonts w:ascii="Times New Roman" w:hAnsi="Times New Roman"/>
          <w:b w:val="0"/>
          <w:sz w:val="24"/>
          <w:szCs w:val="24"/>
        </w:rPr>
      </w:pPr>
    </w:p>
    <w:p w:rsidR="00404441" w:rsidRPr="003824C2" w:rsidRDefault="00404441" w:rsidP="00C43FF2">
      <w:pPr>
        <w:pStyle w:val="MDPI21heading1"/>
        <w:spacing w:line="360" w:lineRule="auto"/>
        <w:rPr>
          <w:rFonts w:ascii="Times New Roman" w:hAnsi="Times New Roman"/>
          <w:sz w:val="24"/>
          <w:szCs w:val="24"/>
          <w:lang w:val="id-ID"/>
        </w:rPr>
      </w:pPr>
      <w:r w:rsidRPr="00404441">
        <w:rPr>
          <w:rFonts w:ascii="Times New Roman" w:hAnsi="Times New Roman"/>
          <w:sz w:val="24"/>
          <w:szCs w:val="24"/>
        </w:rPr>
        <w:t xml:space="preserve">3. </w:t>
      </w:r>
      <w:r w:rsidR="003824C2">
        <w:rPr>
          <w:rFonts w:ascii="Times New Roman" w:hAnsi="Times New Roman"/>
          <w:sz w:val="24"/>
          <w:szCs w:val="24"/>
          <w:lang w:val="id-ID"/>
        </w:rPr>
        <w:t>Hasil penelitian</w:t>
      </w:r>
    </w:p>
    <w:p w:rsidR="00404441" w:rsidRDefault="00C43FF2" w:rsidP="00C43FF2">
      <w:pPr>
        <w:pStyle w:val="MDPI37itemize"/>
        <w:numPr>
          <w:ilvl w:val="0"/>
          <w:numId w:val="0"/>
        </w:numPr>
        <w:spacing w:line="360" w:lineRule="auto"/>
        <w:ind w:left="425" w:hanging="425"/>
        <w:rPr>
          <w:rFonts w:ascii="Times New Roman" w:hAnsi="Times New Roman"/>
          <w:b/>
          <w:sz w:val="24"/>
          <w:szCs w:val="24"/>
        </w:rPr>
      </w:pPr>
      <w:r>
        <w:rPr>
          <w:rFonts w:ascii="Times New Roman" w:hAnsi="Times New Roman"/>
          <w:b/>
          <w:sz w:val="24"/>
          <w:szCs w:val="24"/>
        </w:rPr>
        <w:lastRenderedPageBreak/>
        <w:t>3.1. Efisiensi Pemanfaatan Pakan (EPP)</w:t>
      </w:r>
    </w:p>
    <w:p w:rsidR="00C43FF2" w:rsidRPr="00C43FF2" w:rsidRDefault="00C43FF2" w:rsidP="00C43FF2">
      <w:pPr>
        <w:pStyle w:val="MDPI37itemize"/>
        <w:numPr>
          <w:ilvl w:val="0"/>
          <w:numId w:val="0"/>
        </w:numPr>
        <w:spacing w:line="360" w:lineRule="auto"/>
        <w:ind w:firstLine="567"/>
        <w:rPr>
          <w:rFonts w:ascii="Times New Roman" w:hAnsi="Times New Roman"/>
          <w:sz w:val="24"/>
          <w:szCs w:val="24"/>
        </w:rPr>
      </w:pPr>
      <w:r w:rsidRPr="008F0F8E">
        <w:rPr>
          <w:rFonts w:ascii="Times New Roman" w:hAnsi="Times New Roman"/>
          <w:sz w:val="24"/>
        </w:rPr>
        <w:t>Adapun data efisiensi pemanfaatan pakan yang didapat selama penelitian pemanfatan limah kulit buah sebagai pakan probiotik ikan lele sangkuriang (</w:t>
      </w:r>
      <w:r w:rsidRPr="008F0F8E">
        <w:rPr>
          <w:rFonts w:ascii="Times New Roman" w:hAnsi="Times New Roman"/>
          <w:i/>
          <w:sz w:val="24"/>
          <w:szCs w:val="28"/>
        </w:rPr>
        <w:t>Clarias gariepinus</w:t>
      </w:r>
      <w:r w:rsidRPr="008F0F8E">
        <w:rPr>
          <w:rFonts w:ascii="Times New Roman" w:hAnsi="Times New Roman"/>
          <w:sz w:val="24"/>
        </w:rPr>
        <w:t>) tersaji pada tabel</w:t>
      </w:r>
      <w:r>
        <w:rPr>
          <w:rFonts w:ascii="Times New Roman" w:hAnsi="Times New Roman"/>
          <w:sz w:val="24"/>
        </w:rPr>
        <w:t xml:space="preserve"> 1.</w:t>
      </w:r>
    </w:p>
    <w:p w:rsidR="00C43FF2" w:rsidRPr="00813BDF" w:rsidRDefault="00C43FF2" w:rsidP="00C43FF2">
      <w:pPr>
        <w:spacing w:after="120"/>
        <w:contextualSpacing/>
        <w:rPr>
          <w:rFonts w:ascii="Times New Roman" w:eastAsia="Calibri" w:hAnsi="Times New Roman" w:cs="Times New Roman"/>
          <w:sz w:val="24"/>
          <w:szCs w:val="20"/>
          <w:lang w:val="en-US"/>
        </w:rPr>
      </w:pPr>
      <w:r w:rsidRPr="00813BDF">
        <w:rPr>
          <w:rFonts w:ascii="Times New Roman" w:eastAsia="Calibri" w:hAnsi="Times New Roman" w:cs="Times New Roman"/>
          <w:b/>
          <w:sz w:val="24"/>
          <w:szCs w:val="20"/>
          <w:lang w:val="en-US"/>
        </w:rPr>
        <w:t xml:space="preserve">Tabel 1. </w:t>
      </w:r>
      <w:r w:rsidRPr="00813BDF">
        <w:rPr>
          <w:rFonts w:ascii="Times New Roman" w:eastAsia="Calibri" w:hAnsi="Times New Roman" w:cs="Times New Roman"/>
          <w:sz w:val="24"/>
          <w:szCs w:val="20"/>
          <w:lang w:val="en-US"/>
        </w:rPr>
        <w:t>Nilai EPP Ikan lele sangkuriang (</w:t>
      </w:r>
      <w:r w:rsidRPr="00813BDF">
        <w:rPr>
          <w:rFonts w:ascii="Times New Roman" w:eastAsia="Calibri" w:hAnsi="Times New Roman" w:cs="Times New Roman"/>
          <w:i/>
          <w:sz w:val="24"/>
          <w:szCs w:val="20"/>
          <w:lang w:val="en-US"/>
        </w:rPr>
        <w:t>Clarias gariepinus</w:t>
      </w:r>
      <w:r w:rsidRPr="00813BDF">
        <w:rPr>
          <w:rFonts w:ascii="Times New Roman" w:eastAsia="Calibri" w:hAnsi="Times New Roman" w:cs="Times New Roman"/>
          <w:sz w:val="24"/>
          <w:szCs w:val="20"/>
          <w:lang w:val="en-US"/>
        </w:rPr>
        <w: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4"/>
        <w:gridCol w:w="1300"/>
        <w:gridCol w:w="1300"/>
        <w:gridCol w:w="1302"/>
        <w:gridCol w:w="2721"/>
      </w:tblGrid>
      <w:tr w:rsidR="00C43FF2" w:rsidRPr="00813BDF" w:rsidTr="009C62ED">
        <w:trPr>
          <w:jc w:val="center"/>
        </w:trPr>
        <w:tc>
          <w:tcPr>
            <w:tcW w:w="1332" w:type="pct"/>
            <w:vMerge w:val="restart"/>
            <w:tcBorders>
              <w:top w:val="single" w:sz="4" w:space="0" w:color="auto"/>
            </w:tcBorders>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Perlakuan</w:t>
            </w:r>
          </w:p>
        </w:tc>
        <w:tc>
          <w:tcPr>
            <w:tcW w:w="2161" w:type="pct"/>
            <w:gridSpan w:val="3"/>
            <w:tcBorders>
              <w:top w:val="single" w:sz="4" w:space="0" w:color="auto"/>
              <w:bottom w:val="single" w:sz="4" w:space="0" w:color="auto"/>
            </w:tcBorders>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Ulangan</w:t>
            </w:r>
          </w:p>
        </w:tc>
        <w:tc>
          <w:tcPr>
            <w:tcW w:w="1507" w:type="pct"/>
            <w:vMerge w:val="restart"/>
            <w:tcBorders>
              <w:top w:val="single" w:sz="4" w:space="0" w:color="auto"/>
            </w:tcBorders>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Jumlah (%)</w:t>
            </w:r>
          </w:p>
        </w:tc>
      </w:tr>
      <w:tr w:rsidR="00C43FF2" w:rsidRPr="00813BDF" w:rsidTr="009C62ED">
        <w:trPr>
          <w:jc w:val="center"/>
        </w:trPr>
        <w:tc>
          <w:tcPr>
            <w:tcW w:w="1332" w:type="pct"/>
            <w:vMerge/>
            <w:tcBorders>
              <w:bottom w:val="single" w:sz="4" w:space="0" w:color="auto"/>
            </w:tcBorders>
          </w:tcPr>
          <w:p w:rsidR="00C43FF2" w:rsidRPr="00813BDF" w:rsidRDefault="00C43FF2" w:rsidP="009C62ED">
            <w:pPr>
              <w:rPr>
                <w:rFonts w:ascii="Times New Roman" w:hAnsi="Times New Roman" w:cs="Times New Roman"/>
                <w:sz w:val="24"/>
              </w:rPr>
            </w:pPr>
          </w:p>
        </w:tc>
        <w:tc>
          <w:tcPr>
            <w:tcW w:w="720" w:type="pct"/>
            <w:tcBorders>
              <w:top w:val="single" w:sz="4" w:space="0" w:color="auto"/>
              <w:bottom w:val="single" w:sz="4" w:space="0" w:color="auto"/>
            </w:tcBorders>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1</w:t>
            </w:r>
          </w:p>
        </w:tc>
        <w:tc>
          <w:tcPr>
            <w:tcW w:w="720" w:type="pct"/>
            <w:tcBorders>
              <w:top w:val="single" w:sz="4" w:space="0" w:color="auto"/>
              <w:bottom w:val="single" w:sz="4" w:space="0" w:color="auto"/>
            </w:tcBorders>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2</w:t>
            </w:r>
          </w:p>
        </w:tc>
        <w:tc>
          <w:tcPr>
            <w:tcW w:w="720" w:type="pct"/>
            <w:tcBorders>
              <w:top w:val="single" w:sz="4" w:space="0" w:color="auto"/>
              <w:bottom w:val="single" w:sz="4" w:space="0" w:color="auto"/>
            </w:tcBorders>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3</w:t>
            </w:r>
          </w:p>
        </w:tc>
        <w:tc>
          <w:tcPr>
            <w:tcW w:w="1507" w:type="pct"/>
            <w:vMerge/>
            <w:tcBorders>
              <w:bottom w:val="single" w:sz="4" w:space="0" w:color="auto"/>
            </w:tcBorders>
          </w:tcPr>
          <w:p w:rsidR="00C43FF2" w:rsidRPr="00813BDF" w:rsidRDefault="00C43FF2" w:rsidP="009C62ED">
            <w:pPr>
              <w:rPr>
                <w:rFonts w:ascii="Times New Roman" w:hAnsi="Times New Roman" w:cs="Times New Roman"/>
                <w:sz w:val="24"/>
              </w:rPr>
            </w:pPr>
          </w:p>
        </w:tc>
      </w:tr>
      <w:tr w:rsidR="00C43FF2" w:rsidRPr="00813BDF" w:rsidTr="009C62ED">
        <w:trPr>
          <w:jc w:val="center"/>
        </w:trPr>
        <w:tc>
          <w:tcPr>
            <w:tcW w:w="1332" w:type="pct"/>
            <w:tcBorders>
              <w:top w:val="single" w:sz="4" w:space="0" w:color="auto"/>
            </w:tcBorders>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P1</w:t>
            </w:r>
          </w:p>
        </w:tc>
        <w:tc>
          <w:tcPr>
            <w:tcW w:w="720" w:type="pct"/>
            <w:tcBorders>
              <w:top w:val="single" w:sz="4" w:space="0" w:color="auto"/>
            </w:tcBorders>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0,18</w:t>
            </w:r>
          </w:p>
        </w:tc>
        <w:tc>
          <w:tcPr>
            <w:tcW w:w="720" w:type="pct"/>
            <w:tcBorders>
              <w:top w:val="single" w:sz="4" w:space="0" w:color="auto"/>
            </w:tcBorders>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0,95</w:t>
            </w:r>
          </w:p>
        </w:tc>
        <w:tc>
          <w:tcPr>
            <w:tcW w:w="720" w:type="pct"/>
            <w:tcBorders>
              <w:top w:val="single" w:sz="4" w:space="0" w:color="auto"/>
            </w:tcBorders>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0,06</w:t>
            </w:r>
          </w:p>
        </w:tc>
        <w:tc>
          <w:tcPr>
            <w:tcW w:w="1507" w:type="pct"/>
            <w:tcBorders>
              <w:top w:val="single" w:sz="4" w:space="0" w:color="auto"/>
            </w:tcBorders>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1,19</w:t>
            </w:r>
          </w:p>
        </w:tc>
      </w:tr>
      <w:tr w:rsidR="00C43FF2" w:rsidRPr="00813BDF" w:rsidTr="009C62ED">
        <w:trPr>
          <w:jc w:val="center"/>
        </w:trPr>
        <w:tc>
          <w:tcPr>
            <w:tcW w:w="1332" w:type="pct"/>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P2</w:t>
            </w:r>
          </w:p>
        </w:tc>
        <w:tc>
          <w:tcPr>
            <w:tcW w:w="720" w:type="pct"/>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1,01</w:t>
            </w:r>
          </w:p>
        </w:tc>
        <w:tc>
          <w:tcPr>
            <w:tcW w:w="720" w:type="pct"/>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0,51</w:t>
            </w:r>
          </w:p>
        </w:tc>
        <w:tc>
          <w:tcPr>
            <w:tcW w:w="720" w:type="pct"/>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0,19</w:t>
            </w:r>
          </w:p>
        </w:tc>
        <w:tc>
          <w:tcPr>
            <w:tcW w:w="1507" w:type="pct"/>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1,71</w:t>
            </w:r>
          </w:p>
        </w:tc>
      </w:tr>
      <w:tr w:rsidR="00C43FF2" w:rsidRPr="00813BDF" w:rsidTr="009C62ED">
        <w:trPr>
          <w:jc w:val="center"/>
        </w:trPr>
        <w:tc>
          <w:tcPr>
            <w:tcW w:w="1332" w:type="pct"/>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P3</w:t>
            </w:r>
          </w:p>
        </w:tc>
        <w:tc>
          <w:tcPr>
            <w:tcW w:w="720" w:type="pct"/>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0,28</w:t>
            </w:r>
          </w:p>
        </w:tc>
        <w:tc>
          <w:tcPr>
            <w:tcW w:w="720" w:type="pct"/>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0,45</w:t>
            </w:r>
          </w:p>
        </w:tc>
        <w:tc>
          <w:tcPr>
            <w:tcW w:w="720" w:type="pct"/>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1,23</w:t>
            </w:r>
          </w:p>
        </w:tc>
        <w:tc>
          <w:tcPr>
            <w:tcW w:w="1507" w:type="pct"/>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1,98</w:t>
            </w:r>
          </w:p>
        </w:tc>
      </w:tr>
      <w:tr w:rsidR="00C43FF2" w:rsidRPr="00813BDF" w:rsidTr="009C62ED">
        <w:trPr>
          <w:jc w:val="center"/>
        </w:trPr>
        <w:tc>
          <w:tcPr>
            <w:tcW w:w="1332" w:type="pct"/>
            <w:tcBorders>
              <w:bottom w:val="single" w:sz="4" w:space="0" w:color="auto"/>
            </w:tcBorders>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P4</w:t>
            </w:r>
          </w:p>
        </w:tc>
        <w:tc>
          <w:tcPr>
            <w:tcW w:w="720" w:type="pct"/>
            <w:tcBorders>
              <w:bottom w:val="single" w:sz="4" w:space="0" w:color="auto"/>
            </w:tcBorders>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0,93</w:t>
            </w:r>
          </w:p>
        </w:tc>
        <w:tc>
          <w:tcPr>
            <w:tcW w:w="720" w:type="pct"/>
            <w:tcBorders>
              <w:bottom w:val="single" w:sz="4" w:space="0" w:color="auto"/>
            </w:tcBorders>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0,05</w:t>
            </w:r>
          </w:p>
        </w:tc>
        <w:tc>
          <w:tcPr>
            <w:tcW w:w="720" w:type="pct"/>
            <w:tcBorders>
              <w:bottom w:val="single" w:sz="4" w:space="0" w:color="auto"/>
            </w:tcBorders>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0,83</w:t>
            </w:r>
          </w:p>
        </w:tc>
        <w:tc>
          <w:tcPr>
            <w:tcW w:w="1507" w:type="pct"/>
            <w:tcBorders>
              <w:bottom w:val="single" w:sz="4" w:space="0" w:color="auto"/>
            </w:tcBorders>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1,81</w:t>
            </w:r>
          </w:p>
        </w:tc>
      </w:tr>
      <w:tr w:rsidR="00C43FF2" w:rsidRPr="00813BDF" w:rsidTr="009C62ED">
        <w:trPr>
          <w:jc w:val="center"/>
        </w:trPr>
        <w:tc>
          <w:tcPr>
            <w:tcW w:w="1332" w:type="pct"/>
            <w:tcBorders>
              <w:top w:val="single" w:sz="4" w:space="0" w:color="auto"/>
              <w:bottom w:val="single" w:sz="4" w:space="0" w:color="auto"/>
            </w:tcBorders>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Total</w:t>
            </w:r>
          </w:p>
        </w:tc>
        <w:tc>
          <w:tcPr>
            <w:tcW w:w="720" w:type="pct"/>
            <w:tcBorders>
              <w:top w:val="single" w:sz="4" w:space="0" w:color="auto"/>
              <w:bottom w:val="single" w:sz="4" w:space="0" w:color="auto"/>
            </w:tcBorders>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2,4</w:t>
            </w:r>
          </w:p>
        </w:tc>
        <w:tc>
          <w:tcPr>
            <w:tcW w:w="720" w:type="pct"/>
            <w:tcBorders>
              <w:top w:val="single" w:sz="4" w:space="0" w:color="auto"/>
              <w:bottom w:val="single" w:sz="4" w:space="0" w:color="auto"/>
            </w:tcBorders>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1,96</w:t>
            </w:r>
          </w:p>
        </w:tc>
        <w:tc>
          <w:tcPr>
            <w:tcW w:w="720" w:type="pct"/>
            <w:tcBorders>
              <w:top w:val="single" w:sz="4" w:space="0" w:color="auto"/>
              <w:bottom w:val="single" w:sz="4" w:space="0" w:color="auto"/>
            </w:tcBorders>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2,31</w:t>
            </w:r>
          </w:p>
        </w:tc>
        <w:tc>
          <w:tcPr>
            <w:tcW w:w="1507" w:type="pct"/>
            <w:tcBorders>
              <w:top w:val="single" w:sz="4" w:space="0" w:color="auto"/>
              <w:bottom w:val="single" w:sz="4" w:space="0" w:color="auto"/>
            </w:tcBorders>
          </w:tcPr>
          <w:p w:rsidR="00C43FF2" w:rsidRPr="00813BDF" w:rsidRDefault="00C43FF2" w:rsidP="009C62ED">
            <w:pPr>
              <w:jc w:val="center"/>
              <w:rPr>
                <w:rFonts w:ascii="Times New Roman" w:hAnsi="Times New Roman" w:cs="Times New Roman"/>
                <w:sz w:val="24"/>
              </w:rPr>
            </w:pPr>
            <w:r w:rsidRPr="00813BDF">
              <w:rPr>
                <w:rFonts w:ascii="Times New Roman" w:hAnsi="Times New Roman" w:cs="Times New Roman"/>
                <w:sz w:val="24"/>
              </w:rPr>
              <w:t>6,67</w:t>
            </w:r>
          </w:p>
        </w:tc>
      </w:tr>
    </w:tbl>
    <w:p w:rsidR="00813BDF" w:rsidRDefault="00813BDF" w:rsidP="00895305">
      <w:pPr>
        <w:pStyle w:val="MDPI81theorem"/>
        <w:spacing w:line="360" w:lineRule="auto"/>
        <w:rPr>
          <w:rFonts w:ascii="Times New Roman" w:hAnsi="Times New Roman"/>
          <w:sz w:val="24"/>
          <w:szCs w:val="24"/>
        </w:rPr>
      </w:pPr>
    </w:p>
    <w:p w:rsidR="00C43FF2" w:rsidRDefault="00C43FF2" w:rsidP="00895305">
      <w:pPr>
        <w:pStyle w:val="MDPI81theorem"/>
        <w:spacing w:line="360" w:lineRule="auto"/>
        <w:rPr>
          <w:rFonts w:ascii="Times New Roman" w:hAnsi="Times New Roman"/>
          <w:b/>
          <w:i w:val="0"/>
          <w:sz w:val="24"/>
          <w:szCs w:val="24"/>
        </w:rPr>
      </w:pPr>
      <w:r>
        <w:rPr>
          <w:rFonts w:ascii="Times New Roman" w:hAnsi="Times New Roman"/>
          <w:b/>
          <w:i w:val="0"/>
          <w:sz w:val="24"/>
          <w:szCs w:val="24"/>
        </w:rPr>
        <w:t>3.2. Pert</w:t>
      </w:r>
      <w:r w:rsidR="00813BDF">
        <w:rPr>
          <w:rFonts w:ascii="Times New Roman" w:hAnsi="Times New Roman"/>
          <w:b/>
          <w:i w:val="0"/>
          <w:sz w:val="24"/>
          <w:szCs w:val="24"/>
        </w:rPr>
        <w:t>u</w:t>
      </w:r>
      <w:r>
        <w:rPr>
          <w:rFonts w:ascii="Times New Roman" w:hAnsi="Times New Roman"/>
          <w:b/>
          <w:i w:val="0"/>
          <w:sz w:val="24"/>
          <w:szCs w:val="24"/>
        </w:rPr>
        <w:t>mbuhan Mutlak</w:t>
      </w:r>
    </w:p>
    <w:p w:rsidR="00AD529E" w:rsidRPr="00813BDF" w:rsidRDefault="00813BDF" w:rsidP="00AD529E">
      <w:pPr>
        <w:pStyle w:val="MDPI81theorem"/>
        <w:spacing w:line="360" w:lineRule="auto"/>
        <w:ind w:firstLine="567"/>
        <w:rPr>
          <w:rFonts w:ascii="Times New Roman" w:hAnsi="Times New Roman"/>
          <w:i w:val="0"/>
          <w:sz w:val="24"/>
          <w:szCs w:val="24"/>
        </w:rPr>
      </w:pPr>
      <w:r w:rsidRPr="00813BDF">
        <w:rPr>
          <w:rFonts w:ascii="Times New Roman" w:hAnsi="Times New Roman"/>
          <w:i w:val="0"/>
          <w:sz w:val="24"/>
          <w:szCs w:val="24"/>
        </w:rPr>
        <w:t>Berdasarkan hasil penelitian pengaruh pakan probiotik alami dari olahan limbah kulit buah yang dilakukan terhadap ikan lele sangkuriang (</w:t>
      </w:r>
      <w:r w:rsidRPr="00813BDF">
        <w:rPr>
          <w:rFonts w:ascii="Times New Roman" w:hAnsi="Times New Roman"/>
          <w:sz w:val="24"/>
          <w:szCs w:val="24"/>
        </w:rPr>
        <w:t>Clarias gariepinus</w:t>
      </w:r>
      <w:r w:rsidRPr="00813BDF">
        <w:rPr>
          <w:rFonts w:ascii="Times New Roman" w:hAnsi="Times New Roman"/>
          <w:i w:val="0"/>
          <w:sz w:val="24"/>
          <w:szCs w:val="24"/>
        </w:rPr>
        <w:t>), hasil yang ditemukan tersaji pada tabel 2.</w:t>
      </w:r>
    </w:p>
    <w:p w:rsidR="00813BDF" w:rsidRPr="00813BDF" w:rsidRDefault="00813BDF" w:rsidP="00813BDF">
      <w:pPr>
        <w:contextualSpacing/>
        <w:rPr>
          <w:rFonts w:ascii="Times New Roman" w:eastAsia="Calibri" w:hAnsi="Times New Roman" w:cs="Times New Roman"/>
          <w:sz w:val="24"/>
          <w:szCs w:val="24"/>
          <w:lang w:val="en-US"/>
        </w:rPr>
      </w:pPr>
      <w:r w:rsidRPr="00813BDF">
        <w:rPr>
          <w:rFonts w:ascii="Times New Roman" w:eastAsia="Calibri" w:hAnsi="Times New Roman" w:cs="Times New Roman"/>
          <w:b/>
          <w:sz w:val="24"/>
          <w:szCs w:val="24"/>
          <w:lang w:val="en-US"/>
        </w:rPr>
        <w:t xml:space="preserve">Tabel 2. </w:t>
      </w:r>
      <w:r w:rsidRPr="00813BDF">
        <w:rPr>
          <w:rFonts w:ascii="Times New Roman" w:eastAsia="Calibri" w:hAnsi="Times New Roman" w:cs="Times New Roman"/>
          <w:sz w:val="24"/>
          <w:szCs w:val="24"/>
          <w:lang w:val="en-US"/>
        </w:rPr>
        <w:t>Nilai Pertumbuhan mutlak (</w:t>
      </w:r>
      <w:r w:rsidRPr="00813BDF">
        <w:rPr>
          <w:rFonts w:ascii="Times New Roman" w:eastAsia="Calibri" w:hAnsi="Times New Roman" w:cs="Times New Roman"/>
          <w:i/>
          <w:sz w:val="24"/>
          <w:szCs w:val="24"/>
          <w:lang w:val="en-US"/>
        </w:rPr>
        <w:t>growth rate</w:t>
      </w:r>
      <w:r w:rsidRPr="00813BDF">
        <w:rPr>
          <w:rFonts w:ascii="Times New Roman" w:eastAsia="Calibri" w:hAnsi="Times New Roman" w:cs="Times New Roman"/>
          <w:sz w:val="24"/>
          <w:szCs w:val="24"/>
          <w:lang w:val="en-US"/>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
        <w:gridCol w:w="756"/>
        <w:gridCol w:w="756"/>
        <w:gridCol w:w="756"/>
        <w:gridCol w:w="910"/>
        <w:gridCol w:w="1609"/>
        <w:gridCol w:w="2256"/>
      </w:tblGrid>
      <w:tr w:rsidR="00813BDF" w:rsidRPr="00813BDF" w:rsidTr="009C62ED">
        <w:trPr>
          <w:trHeight w:val="407"/>
          <w:jc w:val="center"/>
        </w:trPr>
        <w:tc>
          <w:tcPr>
            <w:tcW w:w="0" w:type="auto"/>
            <w:vMerge w:val="restart"/>
            <w:tcBorders>
              <w:top w:val="single" w:sz="4" w:space="0" w:color="auto"/>
            </w:tcBorders>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Perlakuan</w:t>
            </w:r>
          </w:p>
        </w:tc>
        <w:tc>
          <w:tcPr>
            <w:tcW w:w="0" w:type="auto"/>
            <w:gridSpan w:val="3"/>
            <w:tcBorders>
              <w:top w:val="single" w:sz="4" w:space="0" w:color="auto"/>
              <w:bottom w:val="single" w:sz="4" w:space="0" w:color="auto"/>
            </w:tcBorders>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Ulangan</w:t>
            </w:r>
          </w:p>
        </w:tc>
        <w:tc>
          <w:tcPr>
            <w:tcW w:w="0" w:type="auto"/>
            <w:vMerge w:val="restart"/>
            <w:tcBorders>
              <w:top w:val="single" w:sz="4" w:space="0" w:color="auto"/>
            </w:tcBorders>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Jumlah</w:t>
            </w:r>
          </w:p>
        </w:tc>
        <w:tc>
          <w:tcPr>
            <w:tcW w:w="0" w:type="auto"/>
            <w:tcBorders>
              <w:top w:val="single" w:sz="4" w:space="0" w:color="auto"/>
            </w:tcBorders>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Rata-rata (cm)</w:t>
            </w:r>
          </w:p>
        </w:tc>
        <w:tc>
          <w:tcPr>
            <w:tcW w:w="0" w:type="auto"/>
            <w:tcBorders>
              <w:top w:val="single" w:sz="4" w:space="0" w:color="auto"/>
            </w:tcBorders>
          </w:tcPr>
          <w:p w:rsidR="00813BDF" w:rsidRPr="00813BDF" w:rsidRDefault="00813BDF" w:rsidP="009C62ED">
            <w:pPr>
              <w:rPr>
                <w:rFonts w:ascii="Times New Roman" w:hAnsi="Times New Roman" w:cs="Times New Roman"/>
                <w:sz w:val="24"/>
                <w:szCs w:val="24"/>
              </w:rPr>
            </w:pPr>
            <w:r w:rsidRPr="00813BDF">
              <w:rPr>
                <w:rFonts w:ascii="Times New Roman" w:hAnsi="Times New Roman" w:cs="Times New Roman"/>
                <w:sz w:val="24"/>
                <w:szCs w:val="24"/>
              </w:rPr>
              <w:t>Panjang Mutlak (cm)</w:t>
            </w:r>
          </w:p>
        </w:tc>
      </w:tr>
      <w:tr w:rsidR="00813BDF" w:rsidRPr="00813BDF" w:rsidTr="009C62ED">
        <w:trPr>
          <w:trHeight w:val="437"/>
          <w:jc w:val="center"/>
        </w:trPr>
        <w:tc>
          <w:tcPr>
            <w:tcW w:w="0" w:type="auto"/>
            <w:vMerge/>
            <w:tcBorders>
              <w:bottom w:val="single" w:sz="4" w:space="0" w:color="auto"/>
            </w:tcBorders>
          </w:tcPr>
          <w:p w:rsidR="00813BDF" w:rsidRPr="00813BDF" w:rsidRDefault="00813BDF" w:rsidP="009C62ED">
            <w:pPr>
              <w:rPr>
                <w:rFonts w:ascii="Times New Roman" w:hAnsi="Times New Roman" w:cs="Times New Roman"/>
                <w:sz w:val="24"/>
                <w:szCs w:val="24"/>
              </w:rPr>
            </w:pPr>
          </w:p>
        </w:tc>
        <w:tc>
          <w:tcPr>
            <w:tcW w:w="0" w:type="auto"/>
            <w:tcBorders>
              <w:top w:val="single" w:sz="4" w:space="0" w:color="auto"/>
              <w:bottom w:val="single" w:sz="4" w:space="0" w:color="auto"/>
            </w:tcBorders>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1</w:t>
            </w:r>
          </w:p>
        </w:tc>
        <w:tc>
          <w:tcPr>
            <w:tcW w:w="0" w:type="auto"/>
            <w:tcBorders>
              <w:top w:val="single" w:sz="4" w:space="0" w:color="auto"/>
              <w:bottom w:val="single" w:sz="4" w:space="0" w:color="auto"/>
            </w:tcBorders>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2</w:t>
            </w:r>
          </w:p>
        </w:tc>
        <w:tc>
          <w:tcPr>
            <w:tcW w:w="0" w:type="auto"/>
            <w:tcBorders>
              <w:top w:val="single" w:sz="4" w:space="0" w:color="auto"/>
              <w:bottom w:val="single" w:sz="4" w:space="0" w:color="auto"/>
            </w:tcBorders>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3</w:t>
            </w:r>
          </w:p>
        </w:tc>
        <w:tc>
          <w:tcPr>
            <w:tcW w:w="0" w:type="auto"/>
            <w:vMerge/>
            <w:tcBorders>
              <w:bottom w:val="single" w:sz="4" w:space="0" w:color="auto"/>
            </w:tcBorders>
          </w:tcPr>
          <w:p w:rsidR="00813BDF" w:rsidRPr="00813BDF" w:rsidRDefault="00813BDF" w:rsidP="009C62ED">
            <w:pPr>
              <w:rPr>
                <w:rFonts w:ascii="Times New Roman" w:hAnsi="Times New Roman" w:cs="Times New Roman"/>
                <w:sz w:val="24"/>
                <w:szCs w:val="24"/>
              </w:rPr>
            </w:pPr>
          </w:p>
        </w:tc>
        <w:tc>
          <w:tcPr>
            <w:tcW w:w="0" w:type="auto"/>
            <w:tcBorders>
              <w:bottom w:val="single" w:sz="4" w:space="0" w:color="auto"/>
            </w:tcBorders>
          </w:tcPr>
          <w:p w:rsidR="00813BDF" w:rsidRPr="00813BDF" w:rsidRDefault="00813BDF" w:rsidP="009C62ED">
            <w:pPr>
              <w:rPr>
                <w:rFonts w:ascii="Times New Roman" w:hAnsi="Times New Roman" w:cs="Times New Roman"/>
                <w:sz w:val="24"/>
                <w:szCs w:val="24"/>
              </w:rPr>
            </w:pPr>
          </w:p>
        </w:tc>
        <w:tc>
          <w:tcPr>
            <w:tcW w:w="0" w:type="auto"/>
            <w:tcBorders>
              <w:bottom w:val="single" w:sz="4" w:space="0" w:color="auto"/>
            </w:tcBorders>
          </w:tcPr>
          <w:p w:rsidR="00813BDF" w:rsidRPr="00813BDF" w:rsidRDefault="00813BDF" w:rsidP="009C62ED">
            <w:pPr>
              <w:rPr>
                <w:rFonts w:ascii="Times New Roman" w:hAnsi="Times New Roman" w:cs="Times New Roman"/>
                <w:sz w:val="24"/>
                <w:szCs w:val="24"/>
              </w:rPr>
            </w:pPr>
          </w:p>
        </w:tc>
      </w:tr>
      <w:tr w:rsidR="00813BDF" w:rsidRPr="00813BDF" w:rsidTr="009C62ED">
        <w:trPr>
          <w:trHeight w:val="407"/>
          <w:jc w:val="center"/>
        </w:trPr>
        <w:tc>
          <w:tcPr>
            <w:tcW w:w="0" w:type="auto"/>
            <w:tcBorders>
              <w:top w:val="single" w:sz="4" w:space="0" w:color="auto"/>
            </w:tcBorders>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P1</w:t>
            </w:r>
          </w:p>
        </w:tc>
        <w:tc>
          <w:tcPr>
            <w:tcW w:w="0" w:type="auto"/>
            <w:tcBorders>
              <w:top w:val="single" w:sz="4" w:space="0" w:color="auto"/>
            </w:tcBorders>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28</w:t>
            </w:r>
          </w:p>
        </w:tc>
        <w:tc>
          <w:tcPr>
            <w:tcW w:w="0" w:type="auto"/>
            <w:tcBorders>
              <w:top w:val="single" w:sz="4" w:space="0" w:color="auto"/>
            </w:tcBorders>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64,5</w:t>
            </w:r>
          </w:p>
        </w:tc>
        <w:tc>
          <w:tcPr>
            <w:tcW w:w="0" w:type="auto"/>
            <w:tcBorders>
              <w:top w:val="single" w:sz="4" w:space="0" w:color="auto"/>
            </w:tcBorders>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45,5</w:t>
            </w:r>
          </w:p>
        </w:tc>
        <w:tc>
          <w:tcPr>
            <w:tcW w:w="0" w:type="auto"/>
            <w:tcBorders>
              <w:top w:val="single" w:sz="4" w:space="0" w:color="auto"/>
            </w:tcBorders>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138</w:t>
            </w:r>
          </w:p>
        </w:tc>
        <w:tc>
          <w:tcPr>
            <w:tcW w:w="0" w:type="auto"/>
            <w:tcBorders>
              <w:top w:val="single" w:sz="4" w:space="0" w:color="auto"/>
            </w:tcBorders>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46</w:t>
            </w:r>
          </w:p>
        </w:tc>
        <w:tc>
          <w:tcPr>
            <w:tcW w:w="0" w:type="auto"/>
            <w:tcBorders>
              <w:top w:val="single" w:sz="4" w:space="0" w:color="auto"/>
            </w:tcBorders>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46</w:t>
            </w:r>
          </w:p>
        </w:tc>
      </w:tr>
      <w:tr w:rsidR="00813BDF" w:rsidRPr="00813BDF" w:rsidTr="009C62ED">
        <w:trPr>
          <w:trHeight w:val="407"/>
          <w:jc w:val="center"/>
        </w:trPr>
        <w:tc>
          <w:tcPr>
            <w:tcW w:w="0" w:type="auto"/>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P2</w:t>
            </w:r>
          </w:p>
        </w:tc>
        <w:tc>
          <w:tcPr>
            <w:tcW w:w="0" w:type="auto"/>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64,5</w:t>
            </w:r>
          </w:p>
        </w:tc>
        <w:tc>
          <w:tcPr>
            <w:tcW w:w="0" w:type="auto"/>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57</w:t>
            </w:r>
          </w:p>
        </w:tc>
        <w:tc>
          <w:tcPr>
            <w:tcW w:w="0" w:type="auto"/>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44,5</w:t>
            </w:r>
          </w:p>
        </w:tc>
        <w:tc>
          <w:tcPr>
            <w:tcW w:w="0" w:type="auto"/>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166</w:t>
            </w:r>
          </w:p>
        </w:tc>
        <w:tc>
          <w:tcPr>
            <w:tcW w:w="0" w:type="auto"/>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55,3</w:t>
            </w:r>
          </w:p>
        </w:tc>
        <w:tc>
          <w:tcPr>
            <w:tcW w:w="0" w:type="auto"/>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55,3</w:t>
            </w:r>
          </w:p>
        </w:tc>
      </w:tr>
      <w:tr w:rsidR="00813BDF" w:rsidRPr="00813BDF" w:rsidTr="009C62ED">
        <w:trPr>
          <w:trHeight w:val="422"/>
          <w:jc w:val="center"/>
        </w:trPr>
        <w:tc>
          <w:tcPr>
            <w:tcW w:w="0" w:type="auto"/>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P3</w:t>
            </w:r>
          </w:p>
        </w:tc>
        <w:tc>
          <w:tcPr>
            <w:tcW w:w="0" w:type="auto"/>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45,5</w:t>
            </w:r>
          </w:p>
        </w:tc>
        <w:tc>
          <w:tcPr>
            <w:tcW w:w="0" w:type="auto"/>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56,3</w:t>
            </w:r>
          </w:p>
        </w:tc>
        <w:tc>
          <w:tcPr>
            <w:tcW w:w="0" w:type="auto"/>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67,8</w:t>
            </w:r>
          </w:p>
        </w:tc>
        <w:tc>
          <w:tcPr>
            <w:tcW w:w="0" w:type="auto"/>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169,6</w:t>
            </w:r>
          </w:p>
        </w:tc>
        <w:tc>
          <w:tcPr>
            <w:tcW w:w="0" w:type="auto"/>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56,5</w:t>
            </w:r>
          </w:p>
        </w:tc>
        <w:tc>
          <w:tcPr>
            <w:tcW w:w="0" w:type="auto"/>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56,5</w:t>
            </w:r>
          </w:p>
        </w:tc>
      </w:tr>
      <w:tr w:rsidR="00813BDF" w:rsidRPr="00813BDF" w:rsidTr="009C62ED">
        <w:trPr>
          <w:trHeight w:val="422"/>
          <w:jc w:val="center"/>
        </w:trPr>
        <w:tc>
          <w:tcPr>
            <w:tcW w:w="0" w:type="auto"/>
            <w:tcBorders>
              <w:bottom w:val="single" w:sz="4" w:space="0" w:color="auto"/>
            </w:tcBorders>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P4</w:t>
            </w:r>
          </w:p>
        </w:tc>
        <w:tc>
          <w:tcPr>
            <w:tcW w:w="0" w:type="auto"/>
            <w:tcBorders>
              <w:bottom w:val="single" w:sz="4" w:space="0" w:color="auto"/>
            </w:tcBorders>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64,5</w:t>
            </w:r>
          </w:p>
        </w:tc>
        <w:tc>
          <w:tcPr>
            <w:tcW w:w="0" w:type="auto"/>
            <w:tcBorders>
              <w:bottom w:val="single" w:sz="4" w:space="0" w:color="auto"/>
            </w:tcBorders>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37,5</w:t>
            </w:r>
          </w:p>
        </w:tc>
        <w:tc>
          <w:tcPr>
            <w:tcW w:w="0" w:type="auto"/>
            <w:tcBorders>
              <w:bottom w:val="single" w:sz="4" w:space="0" w:color="auto"/>
            </w:tcBorders>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50,1</w:t>
            </w:r>
          </w:p>
        </w:tc>
        <w:tc>
          <w:tcPr>
            <w:tcW w:w="0" w:type="auto"/>
            <w:tcBorders>
              <w:bottom w:val="single" w:sz="4" w:space="0" w:color="auto"/>
            </w:tcBorders>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152,1</w:t>
            </w:r>
          </w:p>
        </w:tc>
        <w:tc>
          <w:tcPr>
            <w:tcW w:w="0" w:type="auto"/>
            <w:tcBorders>
              <w:bottom w:val="single" w:sz="4" w:space="0" w:color="auto"/>
            </w:tcBorders>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50,7</w:t>
            </w:r>
          </w:p>
        </w:tc>
        <w:tc>
          <w:tcPr>
            <w:tcW w:w="0" w:type="auto"/>
            <w:tcBorders>
              <w:bottom w:val="single" w:sz="4" w:space="0" w:color="auto"/>
            </w:tcBorders>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50,7</w:t>
            </w:r>
          </w:p>
        </w:tc>
      </w:tr>
      <w:tr w:rsidR="00813BDF" w:rsidRPr="00813BDF" w:rsidTr="009C62ED">
        <w:trPr>
          <w:trHeight w:val="407"/>
          <w:jc w:val="center"/>
        </w:trPr>
        <w:tc>
          <w:tcPr>
            <w:tcW w:w="0" w:type="auto"/>
            <w:tcBorders>
              <w:top w:val="single" w:sz="4" w:space="0" w:color="auto"/>
              <w:bottom w:val="single" w:sz="4" w:space="0" w:color="auto"/>
            </w:tcBorders>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Total</w:t>
            </w:r>
          </w:p>
        </w:tc>
        <w:tc>
          <w:tcPr>
            <w:tcW w:w="0" w:type="auto"/>
            <w:tcBorders>
              <w:top w:val="single" w:sz="4" w:space="0" w:color="auto"/>
              <w:bottom w:val="single" w:sz="4" w:space="0" w:color="auto"/>
            </w:tcBorders>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202,5</w:t>
            </w:r>
          </w:p>
        </w:tc>
        <w:tc>
          <w:tcPr>
            <w:tcW w:w="0" w:type="auto"/>
            <w:tcBorders>
              <w:top w:val="single" w:sz="4" w:space="0" w:color="auto"/>
              <w:bottom w:val="single" w:sz="4" w:space="0" w:color="auto"/>
            </w:tcBorders>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215,3</w:t>
            </w:r>
          </w:p>
        </w:tc>
        <w:tc>
          <w:tcPr>
            <w:tcW w:w="0" w:type="auto"/>
            <w:tcBorders>
              <w:top w:val="single" w:sz="4" w:space="0" w:color="auto"/>
              <w:bottom w:val="single" w:sz="4" w:space="0" w:color="auto"/>
            </w:tcBorders>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207,9</w:t>
            </w:r>
          </w:p>
        </w:tc>
        <w:tc>
          <w:tcPr>
            <w:tcW w:w="0" w:type="auto"/>
            <w:tcBorders>
              <w:top w:val="single" w:sz="4" w:space="0" w:color="auto"/>
              <w:bottom w:val="single" w:sz="4" w:space="0" w:color="auto"/>
            </w:tcBorders>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625,7</w:t>
            </w:r>
          </w:p>
        </w:tc>
        <w:tc>
          <w:tcPr>
            <w:tcW w:w="0" w:type="auto"/>
            <w:tcBorders>
              <w:top w:val="single" w:sz="4" w:space="0" w:color="auto"/>
              <w:bottom w:val="single" w:sz="4" w:space="0" w:color="auto"/>
            </w:tcBorders>
          </w:tcPr>
          <w:p w:rsidR="00813BDF" w:rsidRPr="00813BDF" w:rsidRDefault="00813BDF" w:rsidP="009C62ED">
            <w:pPr>
              <w:jc w:val="center"/>
              <w:rPr>
                <w:rFonts w:ascii="Times New Roman" w:hAnsi="Times New Roman" w:cs="Times New Roman"/>
                <w:sz w:val="24"/>
                <w:szCs w:val="24"/>
              </w:rPr>
            </w:pPr>
            <w:r w:rsidRPr="00813BDF">
              <w:rPr>
                <w:rFonts w:ascii="Times New Roman" w:hAnsi="Times New Roman" w:cs="Times New Roman"/>
                <w:sz w:val="24"/>
                <w:szCs w:val="24"/>
              </w:rPr>
              <w:t>208,5</w:t>
            </w:r>
          </w:p>
        </w:tc>
        <w:tc>
          <w:tcPr>
            <w:tcW w:w="0" w:type="auto"/>
            <w:tcBorders>
              <w:top w:val="single" w:sz="4" w:space="0" w:color="auto"/>
              <w:bottom w:val="single" w:sz="4" w:space="0" w:color="auto"/>
            </w:tcBorders>
          </w:tcPr>
          <w:p w:rsidR="00813BDF" w:rsidRPr="00813BDF" w:rsidRDefault="00813BDF" w:rsidP="009C62ED">
            <w:pPr>
              <w:jc w:val="center"/>
              <w:rPr>
                <w:rFonts w:ascii="Times New Roman" w:hAnsi="Times New Roman" w:cs="Times New Roman"/>
                <w:sz w:val="24"/>
                <w:szCs w:val="24"/>
              </w:rPr>
            </w:pPr>
          </w:p>
        </w:tc>
      </w:tr>
    </w:tbl>
    <w:p w:rsidR="00C43FF2" w:rsidRDefault="00C43FF2" w:rsidP="00813BDF">
      <w:pPr>
        <w:pStyle w:val="MDPI81theorem"/>
        <w:spacing w:line="360" w:lineRule="auto"/>
        <w:rPr>
          <w:rFonts w:ascii="Times New Roman" w:hAnsi="Times New Roman"/>
          <w:i w:val="0"/>
          <w:sz w:val="24"/>
          <w:szCs w:val="24"/>
        </w:rPr>
      </w:pPr>
    </w:p>
    <w:p w:rsidR="00813BDF" w:rsidRDefault="00813BDF" w:rsidP="00813BDF">
      <w:pPr>
        <w:pStyle w:val="MDPI81theorem"/>
        <w:spacing w:line="360" w:lineRule="auto"/>
        <w:rPr>
          <w:rFonts w:ascii="Times New Roman" w:hAnsi="Times New Roman"/>
          <w:b/>
          <w:i w:val="0"/>
          <w:sz w:val="24"/>
          <w:szCs w:val="24"/>
        </w:rPr>
      </w:pPr>
      <w:r>
        <w:rPr>
          <w:rFonts w:ascii="Times New Roman" w:hAnsi="Times New Roman"/>
          <w:b/>
          <w:i w:val="0"/>
          <w:sz w:val="24"/>
          <w:szCs w:val="24"/>
        </w:rPr>
        <w:t>3.3. Kelulushidupan (Survival rate)</w:t>
      </w:r>
    </w:p>
    <w:p w:rsidR="00813BDF" w:rsidRDefault="00813BDF" w:rsidP="00813BDF">
      <w:pPr>
        <w:pStyle w:val="MDPI81theorem"/>
        <w:spacing w:line="360" w:lineRule="auto"/>
        <w:ind w:firstLine="567"/>
        <w:rPr>
          <w:rFonts w:ascii="Times New Roman" w:hAnsi="Times New Roman"/>
          <w:i w:val="0"/>
          <w:sz w:val="24"/>
          <w:szCs w:val="24"/>
        </w:rPr>
      </w:pPr>
      <w:r w:rsidRPr="00813BDF">
        <w:rPr>
          <w:rFonts w:ascii="Times New Roman" w:hAnsi="Times New Roman"/>
          <w:i w:val="0"/>
          <w:sz w:val="24"/>
          <w:szCs w:val="24"/>
        </w:rPr>
        <w:t>Berdasarkan hasil penelitian pengaruh pakan probiotik alami dari olahan limbah kulit buah yang dilakukan terhadap ikan lele sangkuriang (</w:t>
      </w:r>
      <w:r w:rsidRPr="00813BDF">
        <w:rPr>
          <w:rFonts w:ascii="Times New Roman" w:hAnsi="Times New Roman"/>
          <w:sz w:val="24"/>
          <w:szCs w:val="24"/>
        </w:rPr>
        <w:t>Clarias gariepinus</w:t>
      </w:r>
      <w:r w:rsidRPr="00813BDF">
        <w:rPr>
          <w:rFonts w:ascii="Times New Roman" w:hAnsi="Times New Roman"/>
          <w:i w:val="0"/>
          <w:sz w:val="24"/>
          <w:szCs w:val="24"/>
        </w:rPr>
        <w:t>), hasil yang ditemukan tersaji pada tabel</w:t>
      </w:r>
      <w:r>
        <w:rPr>
          <w:rFonts w:ascii="Times New Roman" w:hAnsi="Times New Roman"/>
          <w:i w:val="0"/>
          <w:sz w:val="24"/>
          <w:szCs w:val="24"/>
        </w:rPr>
        <w:t xml:space="preserve"> 3.</w:t>
      </w:r>
    </w:p>
    <w:p w:rsidR="00813BDF" w:rsidRDefault="00813BDF" w:rsidP="00813BDF">
      <w:pPr>
        <w:pStyle w:val="MDPI81theorem"/>
        <w:spacing w:line="360" w:lineRule="auto"/>
        <w:rPr>
          <w:rFonts w:ascii="Times New Roman" w:hAnsi="Times New Roman"/>
          <w:i w:val="0"/>
          <w:sz w:val="24"/>
          <w:szCs w:val="24"/>
        </w:rPr>
      </w:pPr>
      <w:r>
        <w:rPr>
          <w:rFonts w:ascii="Times New Roman" w:hAnsi="Times New Roman"/>
          <w:b/>
          <w:i w:val="0"/>
          <w:sz w:val="24"/>
          <w:szCs w:val="24"/>
        </w:rPr>
        <w:t xml:space="preserve">Tabel 3. </w:t>
      </w:r>
      <w:r>
        <w:rPr>
          <w:rFonts w:ascii="Times New Roman" w:hAnsi="Times New Roman"/>
          <w:i w:val="0"/>
          <w:sz w:val="24"/>
          <w:szCs w:val="24"/>
        </w:rPr>
        <w:t>Nilai Kelulushidupan (Survival rate)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638"/>
        <w:gridCol w:w="625"/>
        <w:gridCol w:w="6"/>
        <w:gridCol w:w="661"/>
        <w:gridCol w:w="1777"/>
        <w:gridCol w:w="1755"/>
        <w:gridCol w:w="1762"/>
      </w:tblGrid>
      <w:tr w:rsidR="00813BDF" w:rsidRPr="00813BDF" w:rsidTr="009C62ED">
        <w:trPr>
          <w:jc w:val="center"/>
        </w:trPr>
        <w:tc>
          <w:tcPr>
            <w:tcW w:w="1861" w:type="dxa"/>
            <w:vMerge w:val="restart"/>
            <w:tcBorders>
              <w:top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Perlakuan</w:t>
            </w:r>
          </w:p>
        </w:tc>
        <w:tc>
          <w:tcPr>
            <w:tcW w:w="1948" w:type="dxa"/>
            <w:gridSpan w:val="4"/>
            <w:tcBorders>
              <w:top w:val="single" w:sz="4" w:space="0" w:color="auto"/>
              <w:bottom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Ulangan</w:t>
            </w:r>
          </w:p>
        </w:tc>
        <w:tc>
          <w:tcPr>
            <w:tcW w:w="1857" w:type="dxa"/>
            <w:vMerge w:val="restart"/>
            <w:tcBorders>
              <w:top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 xml:space="preserve"> Jumlah</w:t>
            </w:r>
          </w:p>
        </w:tc>
        <w:tc>
          <w:tcPr>
            <w:tcW w:w="1847" w:type="dxa"/>
            <w:tcBorders>
              <w:top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Rata-rata</w:t>
            </w:r>
          </w:p>
        </w:tc>
        <w:tc>
          <w:tcPr>
            <w:tcW w:w="1847" w:type="dxa"/>
            <w:tcBorders>
              <w:top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SR (%)</w:t>
            </w:r>
          </w:p>
        </w:tc>
      </w:tr>
      <w:tr w:rsidR="00813BDF" w:rsidRPr="00813BDF" w:rsidTr="009C62ED">
        <w:trPr>
          <w:jc w:val="center"/>
        </w:trPr>
        <w:tc>
          <w:tcPr>
            <w:tcW w:w="1861" w:type="dxa"/>
            <w:vMerge/>
            <w:tcBorders>
              <w:bottom w:val="single" w:sz="4" w:space="0" w:color="auto"/>
            </w:tcBorders>
          </w:tcPr>
          <w:p w:rsidR="00813BDF" w:rsidRPr="00813BDF" w:rsidRDefault="00813BDF" w:rsidP="00813BDF">
            <w:pPr>
              <w:jc w:val="both"/>
              <w:rPr>
                <w:rFonts w:ascii="Times New Roman" w:hAnsi="Times New Roman" w:cs="Times New Roman"/>
                <w:sz w:val="24"/>
                <w:szCs w:val="24"/>
              </w:rPr>
            </w:pPr>
          </w:p>
        </w:tc>
        <w:tc>
          <w:tcPr>
            <w:tcW w:w="644" w:type="dxa"/>
            <w:tcBorders>
              <w:top w:val="single" w:sz="4" w:space="0" w:color="auto"/>
              <w:bottom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1</w:t>
            </w:r>
          </w:p>
        </w:tc>
        <w:tc>
          <w:tcPr>
            <w:tcW w:w="635" w:type="dxa"/>
            <w:gridSpan w:val="2"/>
            <w:tcBorders>
              <w:top w:val="single" w:sz="4" w:space="0" w:color="auto"/>
              <w:bottom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2</w:t>
            </w:r>
          </w:p>
        </w:tc>
        <w:tc>
          <w:tcPr>
            <w:tcW w:w="669" w:type="dxa"/>
            <w:tcBorders>
              <w:top w:val="single" w:sz="4" w:space="0" w:color="auto"/>
              <w:bottom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3</w:t>
            </w:r>
          </w:p>
        </w:tc>
        <w:tc>
          <w:tcPr>
            <w:tcW w:w="1857" w:type="dxa"/>
            <w:vMerge/>
            <w:tcBorders>
              <w:bottom w:val="single" w:sz="4" w:space="0" w:color="auto"/>
            </w:tcBorders>
          </w:tcPr>
          <w:p w:rsidR="00813BDF" w:rsidRPr="00813BDF" w:rsidRDefault="00813BDF" w:rsidP="00813BDF">
            <w:pPr>
              <w:jc w:val="both"/>
              <w:rPr>
                <w:rFonts w:ascii="Times New Roman" w:hAnsi="Times New Roman" w:cs="Times New Roman"/>
                <w:sz w:val="24"/>
                <w:szCs w:val="24"/>
              </w:rPr>
            </w:pPr>
          </w:p>
        </w:tc>
        <w:tc>
          <w:tcPr>
            <w:tcW w:w="1847" w:type="dxa"/>
            <w:tcBorders>
              <w:bottom w:val="single" w:sz="4" w:space="0" w:color="auto"/>
            </w:tcBorders>
          </w:tcPr>
          <w:p w:rsidR="00813BDF" w:rsidRPr="00813BDF" w:rsidRDefault="00813BDF" w:rsidP="00813BDF">
            <w:pPr>
              <w:jc w:val="both"/>
              <w:rPr>
                <w:rFonts w:ascii="Times New Roman" w:hAnsi="Times New Roman" w:cs="Times New Roman"/>
                <w:sz w:val="24"/>
                <w:szCs w:val="24"/>
              </w:rPr>
            </w:pPr>
          </w:p>
        </w:tc>
        <w:tc>
          <w:tcPr>
            <w:tcW w:w="1847" w:type="dxa"/>
            <w:tcBorders>
              <w:bottom w:val="single" w:sz="4" w:space="0" w:color="auto"/>
            </w:tcBorders>
          </w:tcPr>
          <w:p w:rsidR="00813BDF" w:rsidRPr="00813BDF" w:rsidRDefault="00813BDF" w:rsidP="00813BDF">
            <w:pPr>
              <w:jc w:val="both"/>
              <w:rPr>
                <w:rFonts w:ascii="Times New Roman" w:hAnsi="Times New Roman" w:cs="Times New Roman"/>
                <w:sz w:val="24"/>
                <w:szCs w:val="24"/>
              </w:rPr>
            </w:pPr>
          </w:p>
        </w:tc>
      </w:tr>
      <w:tr w:rsidR="00813BDF" w:rsidRPr="00813BDF" w:rsidTr="009C62ED">
        <w:trPr>
          <w:jc w:val="center"/>
        </w:trPr>
        <w:tc>
          <w:tcPr>
            <w:tcW w:w="1861" w:type="dxa"/>
            <w:tcBorders>
              <w:top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P1</w:t>
            </w:r>
          </w:p>
        </w:tc>
        <w:tc>
          <w:tcPr>
            <w:tcW w:w="644" w:type="dxa"/>
            <w:tcBorders>
              <w:top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50</w:t>
            </w:r>
          </w:p>
        </w:tc>
        <w:tc>
          <w:tcPr>
            <w:tcW w:w="635" w:type="dxa"/>
            <w:gridSpan w:val="2"/>
            <w:tcBorders>
              <w:top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100</w:t>
            </w:r>
          </w:p>
        </w:tc>
        <w:tc>
          <w:tcPr>
            <w:tcW w:w="669" w:type="dxa"/>
            <w:tcBorders>
              <w:top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75</w:t>
            </w:r>
          </w:p>
        </w:tc>
        <w:tc>
          <w:tcPr>
            <w:tcW w:w="1857" w:type="dxa"/>
            <w:tcBorders>
              <w:top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225</w:t>
            </w:r>
          </w:p>
        </w:tc>
        <w:tc>
          <w:tcPr>
            <w:tcW w:w="1847" w:type="dxa"/>
            <w:tcBorders>
              <w:top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75</w:t>
            </w:r>
          </w:p>
        </w:tc>
        <w:tc>
          <w:tcPr>
            <w:tcW w:w="1847" w:type="dxa"/>
            <w:tcBorders>
              <w:top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75%</w:t>
            </w:r>
          </w:p>
        </w:tc>
      </w:tr>
      <w:tr w:rsidR="00813BDF" w:rsidRPr="00813BDF" w:rsidTr="009C62ED">
        <w:trPr>
          <w:jc w:val="center"/>
        </w:trPr>
        <w:tc>
          <w:tcPr>
            <w:tcW w:w="1861" w:type="dxa"/>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P2</w:t>
            </w:r>
          </w:p>
        </w:tc>
        <w:tc>
          <w:tcPr>
            <w:tcW w:w="644" w:type="dxa"/>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100</w:t>
            </w:r>
          </w:p>
        </w:tc>
        <w:tc>
          <w:tcPr>
            <w:tcW w:w="635" w:type="dxa"/>
            <w:gridSpan w:val="2"/>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100</w:t>
            </w:r>
          </w:p>
        </w:tc>
        <w:tc>
          <w:tcPr>
            <w:tcW w:w="669" w:type="dxa"/>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75</w:t>
            </w:r>
          </w:p>
        </w:tc>
        <w:tc>
          <w:tcPr>
            <w:tcW w:w="1857" w:type="dxa"/>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275</w:t>
            </w:r>
          </w:p>
        </w:tc>
        <w:tc>
          <w:tcPr>
            <w:tcW w:w="1847" w:type="dxa"/>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91,6</w:t>
            </w:r>
          </w:p>
        </w:tc>
        <w:tc>
          <w:tcPr>
            <w:tcW w:w="1847" w:type="dxa"/>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91,6%</w:t>
            </w:r>
          </w:p>
        </w:tc>
      </w:tr>
      <w:tr w:rsidR="00813BDF" w:rsidRPr="00813BDF" w:rsidTr="009C62ED">
        <w:trPr>
          <w:jc w:val="center"/>
        </w:trPr>
        <w:tc>
          <w:tcPr>
            <w:tcW w:w="1861" w:type="dxa"/>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P3</w:t>
            </w:r>
          </w:p>
        </w:tc>
        <w:tc>
          <w:tcPr>
            <w:tcW w:w="644" w:type="dxa"/>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75</w:t>
            </w:r>
          </w:p>
        </w:tc>
        <w:tc>
          <w:tcPr>
            <w:tcW w:w="635" w:type="dxa"/>
            <w:gridSpan w:val="2"/>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100</w:t>
            </w:r>
          </w:p>
        </w:tc>
        <w:tc>
          <w:tcPr>
            <w:tcW w:w="669" w:type="dxa"/>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100</w:t>
            </w:r>
          </w:p>
        </w:tc>
        <w:tc>
          <w:tcPr>
            <w:tcW w:w="1857" w:type="dxa"/>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275</w:t>
            </w:r>
          </w:p>
        </w:tc>
        <w:tc>
          <w:tcPr>
            <w:tcW w:w="1847" w:type="dxa"/>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91,6</w:t>
            </w:r>
          </w:p>
        </w:tc>
        <w:tc>
          <w:tcPr>
            <w:tcW w:w="1847" w:type="dxa"/>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91,6%</w:t>
            </w:r>
          </w:p>
        </w:tc>
      </w:tr>
      <w:tr w:rsidR="00813BDF" w:rsidRPr="00813BDF" w:rsidTr="009C62ED">
        <w:trPr>
          <w:jc w:val="center"/>
        </w:trPr>
        <w:tc>
          <w:tcPr>
            <w:tcW w:w="1861" w:type="dxa"/>
            <w:tcBorders>
              <w:bottom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P4</w:t>
            </w:r>
          </w:p>
        </w:tc>
        <w:tc>
          <w:tcPr>
            <w:tcW w:w="644" w:type="dxa"/>
            <w:tcBorders>
              <w:bottom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100</w:t>
            </w:r>
          </w:p>
        </w:tc>
        <w:tc>
          <w:tcPr>
            <w:tcW w:w="635" w:type="dxa"/>
            <w:gridSpan w:val="2"/>
            <w:tcBorders>
              <w:bottom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75</w:t>
            </w:r>
          </w:p>
        </w:tc>
        <w:tc>
          <w:tcPr>
            <w:tcW w:w="669" w:type="dxa"/>
            <w:tcBorders>
              <w:bottom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100</w:t>
            </w:r>
          </w:p>
        </w:tc>
        <w:tc>
          <w:tcPr>
            <w:tcW w:w="1857" w:type="dxa"/>
            <w:tcBorders>
              <w:bottom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275</w:t>
            </w:r>
          </w:p>
        </w:tc>
        <w:tc>
          <w:tcPr>
            <w:tcW w:w="1847" w:type="dxa"/>
            <w:tcBorders>
              <w:bottom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91,6</w:t>
            </w:r>
          </w:p>
        </w:tc>
        <w:tc>
          <w:tcPr>
            <w:tcW w:w="1847" w:type="dxa"/>
            <w:tcBorders>
              <w:bottom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91,6%</w:t>
            </w:r>
          </w:p>
        </w:tc>
      </w:tr>
      <w:tr w:rsidR="00813BDF" w:rsidRPr="00813BDF" w:rsidTr="009C62ED">
        <w:trPr>
          <w:jc w:val="center"/>
        </w:trPr>
        <w:tc>
          <w:tcPr>
            <w:tcW w:w="1861" w:type="dxa"/>
            <w:tcBorders>
              <w:top w:val="single" w:sz="4" w:space="0" w:color="auto"/>
              <w:bottom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Total</w:t>
            </w:r>
          </w:p>
        </w:tc>
        <w:tc>
          <w:tcPr>
            <w:tcW w:w="644" w:type="dxa"/>
            <w:tcBorders>
              <w:top w:val="single" w:sz="4" w:space="0" w:color="auto"/>
              <w:bottom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325</w:t>
            </w:r>
          </w:p>
        </w:tc>
        <w:tc>
          <w:tcPr>
            <w:tcW w:w="629" w:type="dxa"/>
            <w:tcBorders>
              <w:top w:val="single" w:sz="4" w:space="0" w:color="auto"/>
              <w:bottom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375</w:t>
            </w:r>
          </w:p>
        </w:tc>
        <w:tc>
          <w:tcPr>
            <w:tcW w:w="675" w:type="dxa"/>
            <w:gridSpan w:val="2"/>
            <w:tcBorders>
              <w:top w:val="single" w:sz="4" w:space="0" w:color="auto"/>
              <w:bottom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350</w:t>
            </w:r>
          </w:p>
        </w:tc>
        <w:tc>
          <w:tcPr>
            <w:tcW w:w="1857" w:type="dxa"/>
            <w:tcBorders>
              <w:top w:val="single" w:sz="4" w:space="0" w:color="auto"/>
              <w:bottom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105</w:t>
            </w:r>
          </w:p>
        </w:tc>
        <w:tc>
          <w:tcPr>
            <w:tcW w:w="1847" w:type="dxa"/>
            <w:tcBorders>
              <w:top w:val="single" w:sz="4" w:space="0" w:color="auto"/>
              <w:bottom w:val="single" w:sz="4" w:space="0" w:color="auto"/>
            </w:tcBorders>
          </w:tcPr>
          <w:p w:rsidR="00813BDF" w:rsidRPr="00813BDF" w:rsidRDefault="00813BDF" w:rsidP="00813BDF">
            <w:pPr>
              <w:jc w:val="center"/>
              <w:rPr>
                <w:rFonts w:ascii="Times New Roman" w:hAnsi="Times New Roman" w:cs="Times New Roman"/>
                <w:sz w:val="24"/>
                <w:szCs w:val="24"/>
              </w:rPr>
            </w:pPr>
            <w:r w:rsidRPr="00813BDF">
              <w:rPr>
                <w:rFonts w:ascii="Times New Roman" w:hAnsi="Times New Roman" w:cs="Times New Roman"/>
                <w:sz w:val="24"/>
                <w:szCs w:val="24"/>
              </w:rPr>
              <w:t>349,8</w:t>
            </w:r>
          </w:p>
        </w:tc>
        <w:tc>
          <w:tcPr>
            <w:tcW w:w="1847" w:type="dxa"/>
            <w:tcBorders>
              <w:top w:val="single" w:sz="4" w:space="0" w:color="auto"/>
              <w:bottom w:val="single" w:sz="4" w:space="0" w:color="auto"/>
            </w:tcBorders>
          </w:tcPr>
          <w:p w:rsidR="00813BDF" w:rsidRPr="00813BDF" w:rsidRDefault="00813BDF" w:rsidP="00813BDF">
            <w:pPr>
              <w:jc w:val="center"/>
              <w:rPr>
                <w:rFonts w:ascii="Times New Roman" w:hAnsi="Times New Roman" w:cs="Times New Roman"/>
                <w:sz w:val="24"/>
                <w:szCs w:val="24"/>
              </w:rPr>
            </w:pPr>
          </w:p>
        </w:tc>
      </w:tr>
    </w:tbl>
    <w:p w:rsidR="00813BDF" w:rsidRDefault="00813BDF" w:rsidP="00813BDF">
      <w:pPr>
        <w:pStyle w:val="MDPI81theorem"/>
        <w:spacing w:line="360" w:lineRule="auto"/>
        <w:rPr>
          <w:rFonts w:ascii="Times New Roman" w:hAnsi="Times New Roman"/>
          <w:i w:val="0"/>
          <w:sz w:val="24"/>
          <w:szCs w:val="24"/>
        </w:rPr>
      </w:pPr>
    </w:p>
    <w:p w:rsidR="00813BDF" w:rsidRDefault="00813BDF" w:rsidP="00813BDF">
      <w:pPr>
        <w:pStyle w:val="MDPI81theorem"/>
        <w:spacing w:line="360" w:lineRule="auto"/>
        <w:rPr>
          <w:rFonts w:ascii="Times New Roman" w:hAnsi="Times New Roman"/>
          <w:b/>
          <w:i w:val="0"/>
          <w:sz w:val="24"/>
          <w:szCs w:val="24"/>
        </w:rPr>
      </w:pPr>
      <w:r>
        <w:rPr>
          <w:rFonts w:ascii="Times New Roman" w:hAnsi="Times New Roman"/>
          <w:b/>
          <w:i w:val="0"/>
          <w:sz w:val="24"/>
          <w:szCs w:val="24"/>
        </w:rPr>
        <w:t>3.4. Kualitas Air</w:t>
      </w:r>
    </w:p>
    <w:p w:rsidR="0068767D" w:rsidRDefault="00813BDF" w:rsidP="00AD529E">
      <w:pPr>
        <w:pStyle w:val="MDPI81theorem"/>
        <w:spacing w:line="360" w:lineRule="auto"/>
        <w:ind w:firstLine="567"/>
        <w:rPr>
          <w:rFonts w:ascii="Times New Roman" w:hAnsi="Times New Roman"/>
          <w:i w:val="0"/>
          <w:sz w:val="24"/>
          <w:szCs w:val="24"/>
        </w:rPr>
      </w:pPr>
      <w:r w:rsidRPr="00813BDF">
        <w:rPr>
          <w:rFonts w:ascii="Times New Roman" w:hAnsi="Times New Roman"/>
          <w:i w:val="0"/>
          <w:sz w:val="24"/>
          <w:szCs w:val="24"/>
        </w:rPr>
        <w:t>Hasil dari parameter kulitas air penilitian didapatkan data yang relatif stabil yang mana hal ini dikarenkan pemeliharaan yang dilakukan secara terkontrol. Adapun parameter yang dilakukan pada penelitian ini adalah suhu dan pH air. Pengukuran terhadap suhu dan pH dilakukan setiap hari yaitu pada pagi dan juga sore hari untuk menjaga agar ikan tidak mengalami stress, adapun hasil pengamatan yang ditemukan pada suhu berkisaran 25-30℃ dan pH berkisar 6</w:t>
      </w:r>
      <w:proofErr w:type="gramStart"/>
      <w:r w:rsidRPr="00813BDF">
        <w:rPr>
          <w:rFonts w:ascii="Times New Roman" w:hAnsi="Times New Roman"/>
          <w:i w:val="0"/>
          <w:sz w:val="24"/>
          <w:szCs w:val="24"/>
        </w:rPr>
        <w:t>,57</w:t>
      </w:r>
      <w:proofErr w:type="gramEnd"/>
      <w:r w:rsidRPr="00813BDF">
        <w:rPr>
          <w:rFonts w:ascii="Times New Roman" w:hAnsi="Times New Roman"/>
          <w:i w:val="0"/>
          <w:sz w:val="24"/>
          <w:szCs w:val="24"/>
        </w:rPr>
        <w:t>-7,6. Adapun data minimum dan maksimum kualitas air dapat diliha</w:t>
      </w:r>
      <w:r>
        <w:rPr>
          <w:rFonts w:ascii="Times New Roman" w:hAnsi="Times New Roman"/>
          <w:i w:val="0"/>
          <w:sz w:val="24"/>
          <w:szCs w:val="24"/>
        </w:rPr>
        <w:t xml:space="preserve">t pada tabel 4 </w:t>
      </w:r>
      <w:r w:rsidRPr="00813BDF">
        <w:rPr>
          <w:rFonts w:ascii="Times New Roman" w:hAnsi="Times New Roman"/>
          <w:i w:val="0"/>
          <w:sz w:val="24"/>
          <w:szCs w:val="24"/>
        </w:rPr>
        <w:t>sebagai berikut.</w:t>
      </w:r>
    </w:p>
    <w:p w:rsidR="00813BDF" w:rsidRDefault="00813BDF" w:rsidP="00813BDF">
      <w:pPr>
        <w:pStyle w:val="MDPI81theorem"/>
        <w:spacing w:line="360" w:lineRule="auto"/>
        <w:rPr>
          <w:rFonts w:ascii="Times New Roman" w:hAnsi="Times New Roman"/>
          <w:i w:val="0"/>
          <w:sz w:val="24"/>
          <w:szCs w:val="24"/>
        </w:rPr>
      </w:pPr>
      <w:r>
        <w:rPr>
          <w:rFonts w:ascii="Times New Roman" w:hAnsi="Times New Roman"/>
          <w:b/>
          <w:i w:val="0"/>
          <w:sz w:val="24"/>
          <w:szCs w:val="24"/>
        </w:rPr>
        <w:t xml:space="preserve">Tabel 4. </w:t>
      </w:r>
      <w:r>
        <w:rPr>
          <w:rFonts w:ascii="Times New Roman" w:hAnsi="Times New Roman"/>
          <w:i w:val="0"/>
          <w:sz w:val="24"/>
          <w:szCs w:val="24"/>
        </w:rPr>
        <w:t>Nilai Kualitas Air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02"/>
        <w:gridCol w:w="3002"/>
      </w:tblGrid>
      <w:tr w:rsidR="00813BDF" w:rsidRPr="00813BDF" w:rsidTr="009C62ED">
        <w:tc>
          <w:tcPr>
            <w:tcW w:w="3116" w:type="dxa"/>
            <w:tcBorders>
              <w:top w:val="single" w:sz="4" w:space="0" w:color="auto"/>
            </w:tcBorders>
          </w:tcPr>
          <w:p w:rsidR="00813BDF" w:rsidRPr="00813BDF" w:rsidRDefault="00813BDF" w:rsidP="00813BDF">
            <w:pPr>
              <w:jc w:val="center"/>
              <w:rPr>
                <w:rFonts w:ascii="Times New Roman" w:hAnsi="Times New Roman" w:cs="Times New Roman"/>
                <w:sz w:val="24"/>
              </w:rPr>
            </w:pPr>
            <w:r w:rsidRPr="00813BDF">
              <w:rPr>
                <w:rFonts w:ascii="Times New Roman" w:hAnsi="Times New Roman" w:cs="Times New Roman"/>
                <w:sz w:val="24"/>
              </w:rPr>
              <w:t>Perlakuan</w:t>
            </w:r>
          </w:p>
        </w:tc>
        <w:tc>
          <w:tcPr>
            <w:tcW w:w="3117" w:type="dxa"/>
            <w:tcBorders>
              <w:top w:val="single" w:sz="4" w:space="0" w:color="auto"/>
              <w:bottom w:val="single" w:sz="4" w:space="0" w:color="auto"/>
            </w:tcBorders>
          </w:tcPr>
          <w:p w:rsidR="00813BDF" w:rsidRPr="00813BDF" w:rsidRDefault="00813BDF" w:rsidP="00813BDF">
            <w:pPr>
              <w:jc w:val="center"/>
              <w:rPr>
                <w:rFonts w:ascii="Times New Roman" w:hAnsi="Times New Roman" w:cs="Times New Roman"/>
                <w:sz w:val="24"/>
              </w:rPr>
            </w:pPr>
            <w:r w:rsidRPr="00813BDF">
              <w:rPr>
                <w:rFonts w:ascii="Times New Roman" w:hAnsi="Times New Roman" w:cs="Times New Roman"/>
                <w:sz w:val="24"/>
              </w:rPr>
              <w:t>Suhu (</w:t>
            </w:r>
            <m:oMath>
              <m:r>
                <w:rPr>
                  <w:rFonts w:ascii="Cambria Math" w:hAnsi="Cambria Math" w:cs="Times New Roman"/>
                  <w:sz w:val="24"/>
                </w:rPr>
                <m:t>℃</m:t>
              </m:r>
            </m:oMath>
            <w:r w:rsidRPr="00813BDF">
              <w:rPr>
                <w:rFonts w:ascii="Times New Roman" w:eastAsiaTheme="minorEastAsia" w:hAnsi="Times New Roman" w:cs="Times New Roman"/>
                <w:sz w:val="24"/>
              </w:rPr>
              <w:t>)</w:t>
            </w:r>
          </w:p>
        </w:tc>
        <w:tc>
          <w:tcPr>
            <w:tcW w:w="3117" w:type="dxa"/>
            <w:tcBorders>
              <w:top w:val="single" w:sz="4" w:space="0" w:color="auto"/>
              <w:bottom w:val="single" w:sz="4" w:space="0" w:color="auto"/>
            </w:tcBorders>
          </w:tcPr>
          <w:p w:rsidR="00813BDF" w:rsidRPr="00813BDF" w:rsidRDefault="00813BDF" w:rsidP="00813BDF">
            <w:pPr>
              <w:jc w:val="center"/>
              <w:rPr>
                <w:rFonts w:ascii="Times New Roman" w:hAnsi="Times New Roman" w:cs="Times New Roman"/>
                <w:sz w:val="24"/>
              </w:rPr>
            </w:pPr>
            <w:r w:rsidRPr="00813BDF">
              <w:rPr>
                <w:rFonts w:ascii="Times New Roman" w:hAnsi="Times New Roman" w:cs="Times New Roman"/>
                <w:sz w:val="24"/>
              </w:rPr>
              <w:t>pH</w:t>
            </w:r>
          </w:p>
        </w:tc>
      </w:tr>
      <w:tr w:rsidR="00813BDF" w:rsidRPr="00813BDF" w:rsidTr="009C62ED">
        <w:tc>
          <w:tcPr>
            <w:tcW w:w="3116" w:type="dxa"/>
            <w:tcBorders>
              <w:bottom w:val="single" w:sz="4" w:space="0" w:color="auto"/>
            </w:tcBorders>
          </w:tcPr>
          <w:p w:rsidR="00813BDF" w:rsidRPr="00813BDF" w:rsidRDefault="00813BDF" w:rsidP="00813BDF">
            <w:pPr>
              <w:jc w:val="center"/>
              <w:rPr>
                <w:rFonts w:ascii="Times New Roman" w:hAnsi="Times New Roman" w:cs="Times New Roman"/>
                <w:sz w:val="24"/>
              </w:rPr>
            </w:pPr>
          </w:p>
        </w:tc>
        <w:tc>
          <w:tcPr>
            <w:tcW w:w="3117" w:type="dxa"/>
            <w:tcBorders>
              <w:top w:val="single" w:sz="4" w:space="0" w:color="auto"/>
              <w:bottom w:val="single" w:sz="4" w:space="0" w:color="auto"/>
            </w:tcBorders>
          </w:tcPr>
          <w:p w:rsidR="00813BDF" w:rsidRPr="00813BDF" w:rsidRDefault="00813BDF" w:rsidP="00813BDF">
            <w:pPr>
              <w:jc w:val="center"/>
              <w:rPr>
                <w:rFonts w:ascii="Times New Roman" w:hAnsi="Times New Roman" w:cs="Times New Roman"/>
                <w:sz w:val="24"/>
              </w:rPr>
            </w:pPr>
            <w:r w:rsidRPr="00813BDF">
              <w:rPr>
                <w:rFonts w:ascii="Times New Roman" w:hAnsi="Times New Roman" w:cs="Times New Roman"/>
                <w:sz w:val="24"/>
              </w:rPr>
              <w:t>Min - Maks</w:t>
            </w:r>
          </w:p>
        </w:tc>
        <w:tc>
          <w:tcPr>
            <w:tcW w:w="3117" w:type="dxa"/>
            <w:tcBorders>
              <w:top w:val="single" w:sz="4" w:space="0" w:color="auto"/>
              <w:bottom w:val="single" w:sz="4" w:space="0" w:color="auto"/>
            </w:tcBorders>
          </w:tcPr>
          <w:p w:rsidR="00813BDF" w:rsidRPr="00813BDF" w:rsidRDefault="00813BDF" w:rsidP="00813BDF">
            <w:pPr>
              <w:jc w:val="center"/>
              <w:rPr>
                <w:rFonts w:ascii="Times New Roman" w:hAnsi="Times New Roman" w:cs="Times New Roman"/>
                <w:sz w:val="24"/>
              </w:rPr>
            </w:pPr>
            <w:r w:rsidRPr="00813BDF">
              <w:rPr>
                <w:rFonts w:ascii="Times New Roman" w:hAnsi="Times New Roman" w:cs="Times New Roman"/>
                <w:sz w:val="24"/>
              </w:rPr>
              <w:t>Min - Maks</w:t>
            </w:r>
          </w:p>
        </w:tc>
      </w:tr>
      <w:tr w:rsidR="00813BDF" w:rsidRPr="00813BDF" w:rsidTr="009C62ED">
        <w:tc>
          <w:tcPr>
            <w:tcW w:w="3116" w:type="dxa"/>
            <w:tcBorders>
              <w:top w:val="single" w:sz="4" w:space="0" w:color="auto"/>
            </w:tcBorders>
          </w:tcPr>
          <w:p w:rsidR="00813BDF" w:rsidRPr="00813BDF" w:rsidRDefault="00813BDF" w:rsidP="00813BDF">
            <w:pPr>
              <w:jc w:val="center"/>
              <w:rPr>
                <w:rFonts w:ascii="Times New Roman" w:hAnsi="Times New Roman" w:cs="Times New Roman"/>
                <w:sz w:val="24"/>
              </w:rPr>
            </w:pPr>
            <w:r w:rsidRPr="00813BDF">
              <w:rPr>
                <w:rFonts w:ascii="Times New Roman" w:hAnsi="Times New Roman" w:cs="Times New Roman"/>
                <w:sz w:val="24"/>
              </w:rPr>
              <w:t>P1</w:t>
            </w:r>
          </w:p>
        </w:tc>
        <w:tc>
          <w:tcPr>
            <w:tcW w:w="3117" w:type="dxa"/>
            <w:tcBorders>
              <w:top w:val="single" w:sz="4" w:space="0" w:color="auto"/>
            </w:tcBorders>
          </w:tcPr>
          <w:p w:rsidR="00813BDF" w:rsidRPr="00813BDF" w:rsidRDefault="00813BDF" w:rsidP="00813BDF">
            <w:pPr>
              <w:jc w:val="center"/>
              <w:rPr>
                <w:rFonts w:ascii="Times New Roman" w:hAnsi="Times New Roman" w:cs="Times New Roman"/>
                <w:sz w:val="24"/>
              </w:rPr>
            </w:pPr>
            <w:r w:rsidRPr="00813BDF">
              <w:rPr>
                <w:rFonts w:ascii="Times New Roman" w:hAnsi="Times New Roman" w:cs="Times New Roman"/>
                <w:sz w:val="24"/>
              </w:rPr>
              <w:t>25 – 29,8</w:t>
            </w:r>
          </w:p>
        </w:tc>
        <w:tc>
          <w:tcPr>
            <w:tcW w:w="3117" w:type="dxa"/>
            <w:tcBorders>
              <w:top w:val="single" w:sz="4" w:space="0" w:color="auto"/>
            </w:tcBorders>
          </w:tcPr>
          <w:p w:rsidR="00813BDF" w:rsidRPr="00813BDF" w:rsidRDefault="00813BDF" w:rsidP="00813BDF">
            <w:pPr>
              <w:jc w:val="center"/>
              <w:rPr>
                <w:rFonts w:ascii="Times New Roman" w:hAnsi="Times New Roman" w:cs="Times New Roman"/>
                <w:sz w:val="24"/>
              </w:rPr>
            </w:pPr>
            <w:r w:rsidRPr="00813BDF">
              <w:rPr>
                <w:rFonts w:ascii="Times New Roman" w:hAnsi="Times New Roman" w:cs="Times New Roman"/>
                <w:sz w:val="24"/>
              </w:rPr>
              <w:t>6,84 – 7,6</w:t>
            </w:r>
          </w:p>
        </w:tc>
      </w:tr>
      <w:tr w:rsidR="00813BDF" w:rsidRPr="00813BDF" w:rsidTr="009C62ED">
        <w:tc>
          <w:tcPr>
            <w:tcW w:w="3116" w:type="dxa"/>
          </w:tcPr>
          <w:p w:rsidR="00813BDF" w:rsidRPr="00813BDF" w:rsidRDefault="00813BDF" w:rsidP="00813BDF">
            <w:pPr>
              <w:jc w:val="center"/>
              <w:rPr>
                <w:rFonts w:ascii="Times New Roman" w:hAnsi="Times New Roman" w:cs="Times New Roman"/>
                <w:sz w:val="24"/>
              </w:rPr>
            </w:pPr>
            <w:r w:rsidRPr="00813BDF">
              <w:rPr>
                <w:rFonts w:ascii="Times New Roman" w:hAnsi="Times New Roman" w:cs="Times New Roman"/>
                <w:sz w:val="24"/>
              </w:rPr>
              <w:t>P2</w:t>
            </w:r>
          </w:p>
        </w:tc>
        <w:tc>
          <w:tcPr>
            <w:tcW w:w="3117" w:type="dxa"/>
          </w:tcPr>
          <w:p w:rsidR="00813BDF" w:rsidRPr="00813BDF" w:rsidRDefault="00813BDF" w:rsidP="00813BDF">
            <w:pPr>
              <w:jc w:val="center"/>
              <w:rPr>
                <w:rFonts w:ascii="Times New Roman" w:hAnsi="Times New Roman" w:cs="Times New Roman"/>
                <w:sz w:val="24"/>
              </w:rPr>
            </w:pPr>
            <w:r w:rsidRPr="00813BDF">
              <w:rPr>
                <w:rFonts w:ascii="Times New Roman" w:hAnsi="Times New Roman" w:cs="Times New Roman"/>
                <w:sz w:val="24"/>
              </w:rPr>
              <w:t>25 – 29,4</w:t>
            </w:r>
          </w:p>
        </w:tc>
        <w:tc>
          <w:tcPr>
            <w:tcW w:w="3117" w:type="dxa"/>
          </w:tcPr>
          <w:p w:rsidR="00813BDF" w:rsidRPr="00813BDF" w:rsidRDefault="00813BDF" w:rsidP="00813BDF">
            <w:pPr>
              <w:jc w:val="center"/>
              <w:rPr>
                <w:rFonts w:ascii="Times New Roman" w:hAnsi="Times New Roman" w:cs="Times New Roman"/>
                <w:sz w:val="24"/>
              </w:rPr>
            </w:pPr>
            <w:r w:rsidRPr="00813BDF">
              <w:rPr>
                <w:rFonts w:ascii="Times New Roman" w:hAnsi="Times New Roman" w:cs="Times New Roman"/>
                <w:sz w:val="24"/>
              </w:rPr>
              <w:t>6,39 – 7,5</w:t>
            </w:r>
          </w:p>
        </w:tc>
      </w:tr>
      <w:tr w:rsidR="00813BDF" w:rsidRPr="00813BDF" w:rsidTr="009C62ED">
        <w:tc>
          <w:tcPr>
            <w:tcW w:w="3116" w:type="dxa"/>
          </w:tcPr>
          <w:p w:rsidR="00813BDF" w:rsidRPr="00813BDF" w:rsidRDefault="00813BDF" w:rsidP="00813BDF">
            <w:pPr>
              <w:jc w:val="center"/>
              <w:rPr>
                <w:rFonts w:ascii="Times New Roman" w:hAnsi="Times New Roman" w:cs="Times New Roman"/>
                <w:sz w:val="24"/>
              </w:rPr>
            </w:pPr>
            <w:r w:rsidRPr="00813BDF">
              <w:rPr>
                <w:rFonts w:ascii="Times New Roman" w:hAnsi="Times New Roman" w:cs="Times New Roman"/>
                <w:sz w:val="24"/>
              </w:rPr>
              <w:t>P3</w:t>
            </w:r>
          </w:p>
        </w:tc>
        <w:tc>
          <w:tcPr>
            <w:tcW w:w="3117" w:type="dxa"/>
          </w:tcPr>
          <w:p w:rsidR="00813BDF" w:rsidRPr="00813BDF" w:rsidRDefault="00813BDF" w:rsidP="00813BDF">
            <w:pPr>
              <w:jc w:val="center"/>
              <w:rPr>
                <w:rFonts w:ascii="Times New Roman" w:hAnsi="Times New Roman" w:cs="Times New Roman"/>
                <w:sz w:val="24"/>
              </w:rPr>
            </w:pPr>
            <w:r w:rsidRPr="00813BDF">
              <w:rPr>
                <w:rFonts w:ascii="Times New Roman" w:hAnsi="Times New Roman" w:cs="Times New Roman"/>
                <w:sz w:val="24"/>
              </w:rPr>
              <w:t>25 - 29,5</w:t>
            </w:r>
          </w:p>
        </w:tc>
        <w:tc>
          <w:tcPr>
            <w:tcW w:w="3117" w:type="dxa"/>
          </w:tcPr>
          <w:p w:rsidR="00813BDF" w:rsidRPr="00813BDF" w:rsidRDefault="00813BDF" w:rsidP="00813BDF">
            <w:pPr>
              <w:jc w:val="center"/>
              <w:rPr>
                <w:rFonts w:ascii="Times New Roman" w:hAnsi="Times New Roman" w:cs="Times New Roman"/>
                <w:sz w:val="24"/>
              </w:rPr>
            </w:pPr>
            <w:r w:rsidRPr="00813BDF">
              <w:rPr>
                <w:rFonts w:ascii="Times New Roman" w:hAnsi="Times New Roman" w:cs="Times New Roman"/>
                <w:sz w:val="24"/>
              </w:rPr>
              <w:t>6,83 – 7,5</w:t>
            </w:r>
          </w:p>
        </w:tc>
      </w:tr>
      <w:tr w:rsidR="00813BDF" w:rsidRPr="00813BDF" w:rsidTr="009C62ED">
        <w:tc>
          <w:tcPr>
            <w:tcW w:w="3116" w:type="dxa"/>
            <w:tcBorders>
              <w:bottom w:val="single" w:sz="4" w:space="0" w:color="auto"/>
            </w:tcBorders>
          </w:tcPr>
          <w:p w:rsidR="00813BDF" w:rsidRPr="00813BDF" w:rsidRDefault="00813BDF" w:rsidP="00813BDF">
            <w:pPr>
              <w:jc w:val="center"/>
              <w:rPr>
                <w:rFonts w:ascii="Times New Roman" w:hAnsi="Times New Roman" w:cs="Times New Roman"/>
                <w:sz w:val="24"/>
              </w:rPr>
            </w:pPr>
            <w:r w:rsidRPr="00813BDF">
              <w:rPr>
                <w:rFonts w:ascii="Times New Roman" w:hAnsi="Times New Roman" w:cs="Times New Roman"/>
                <w:sz w:val="24"/>
              </w:rPr>
              <w:t>P4</w:t>
            </w:r>
          </w:p>
        </w:tc>
        <w:tc>
          <w:tcPr>
            <w:tcW w:w="3117" w:type="dxa"/>
            <w:tcBorders>
              <w:bottom w:val="single" w:sz="4" w:space="0" w:color="auto"/>
            </w:tcBorders>
          </w:tcPr>
          <w:p w:rsidR="00813BDF" w:rsidRPr="00813BDF" w:rsidRDefault="00813BDF" w:rsidP="00813BDF">
            <w:pPr>
              <w:jc w:val="center"/>
              <w:rPr>
                <w:rFonts w:ascii="Times New Roman" w:hAnsi="Times New Roman" w:cs="Times New Roman"/>
                <w:sz w:val="24"/>
              </w:rPr>
            </w:pPr>
            <w:r w:rsidRPr="00813BDF">
              <w:rPr>
                <w:rFonts w:ascii="Times New Roman" w:hAnsi="Times New Roman" w:cs="Times New Roman"/>
                <w:sz w:val="24"/>
              </w:rPr>
              <w:t>26 – 30</w:t>
            </w:r>
          </w:p>
        </w:tc>
        <w:tc>
          <w:tcPr>
            <w:tcW w:w="3117" w:type="dxa"/>
            <w:tcBorders>
              <w:bottom w:val="single" w:sz="4" w:space="0" w:color="auto"/>
            </w:tcBorders>
          </w:tcPr>
          <w:p w:rsidR="00813BDF" w:rsidRPr="00813BDF" w:rsidRDefault="00813BDF" w:rsidP="00813BDF">
            <w:pPr>
              <w:jc w:val="center"/>
              <w:rPr>
                <w:rFonts w:ascii="Times New Roman" w:hAnsi="Times New Roman" w:cs="Times New Roman"/>
                <w:sz w:val="24"/>
              </w:rPr>
            </w:pPr>
            <w:r w:rsidRPr="00813BDF">
              <w:rPr>
                <w:rFonts w:ascii="Times New Roman" w:hAnsi="Times New Roman" w:cs="Times New Roman"/>
                <w:sz w:val="24"/>
              </w:rPr>
              <w:t>6,57 – 7,5</w:t>
            </w:r>
          </w:p>
        </w:tc>
      </w:tr>
    </w:tbl>
    <w:p w:rsidR="00404441" w:rsidRPr="00404441" w:rsidRDefault="00895305" w:rsidP="00404441">
      <w:pPr>
        <w:pStyle w:val="MDPI21heading1"/>
        <w:spacing w:line="360" w:lineRule="auto"/>
        <w:rPr>
          <w:rFonts w:ascii="Times New Roman" w:hAnsi="Times New Roman"/>
          <w:sz w:val="24"/>
          <w:szCs w:val="24"/>
        </w:rPr>
      </w:pPr>
      <w:r>
        <w:rPr>
          <w:rFonts w:ascii="Times New Roman" w:hAnsi="Times New Roman"/>
          <w:sz w:val="24"/>
          <w:szCs w:val="24"/>
        </w:rPr>
        <w:t>4. Pembahasan</w:t>
      </w:r>
    </w:p>
    <w:p w:rsidR="00C43FF2" w:rsidRDefault="00C43FF2" w:rsidP="00C43FF2">
      <w:pPr>
        <w:pStyle w:val="MDPI37itemize"/>
        <w:numPr>
          <w:ilvl w:val="0"/>
          <w:numId w:val="0"/>
        </w:numPr>
        <w:spacing w:line="360" w:lineRule="auto"/>
        <w:ind w:left="425" w:hanging="425"/>
        <w:rPr>
          <w:rFonts w:ascii="Times New Roman" w:hAnsi="Times New Roman"/>
          <w:b/>
          <w:sz w:val="24"/>
          <w:szCs w:val="24"/>
        </w:rPr>
      </w:pPr>
      <w:r>
        <w:rPr>
          <w:rFonts w:ascii="Times New Roman" w:hAnsi="Times New Roman"/>
          <w:b/>
          <w:sz w:val="24"/>
          <w:szCs w:val="24"/>
        </w:rPr>
        <w:t>4.1. Efisiensi Pemanfaatan Pakan (EPP)</w:t>
      </w:r>
    </w:p>
    <w:p w:rsidR="00C43FF2" w:rsidRDefault="00C43FF2" w:rsidP="00C43FF2">
      <w:pPr>
        <w:pStyle w:val="MDPI37itemize"/>
        <w:numPr>
          <w:ilvl w:val="0"/>
          <w:numId w:val="0"/>
        </w:numPr>
        <w:spacing w:line="360" w:lineRule="auto"/>
        <w:ind w:firstLine="567"/>
        <w:rPr>
          <w:rFonts w:ascii="Times New Roman" w:hAnsi="Times New Roman"/>
          <w:sz w:val="24"/>
          <w:szCs w:val="24"/>
        </w:rPr>
      </w:pPr>
      <w:r w:rsidRPr="00C43FF2">
        <w:rPr>
          <w:rFonts w:ascii="Times New Roman" w:hAnsi="Times New Roman"/>
          <w:sz w:val="24"/>
          <w:szCs w:val="24"/>
        </w:rPr>
        <w:t>Berdasarkan nilai EPP yang di dapat pada (Tabel 1) menunjukan perlakuan pemberian pakan probiotik nanas merupakan hasil yang terbaik dengan jumlah 1</w:t>
      </w:r>
      <w:proofErr w:type="gramStart"/>
      <w:r w:rsidRPr="00C43FF2">
        <w:rPr>
          <w:rFonts w:ascii="Times New Roman" w:hAnsi="Times New Roman"/>
          <w:sz w:val="24"/>
          <w:szCs w:val="24"/>
        </w:rPr>
        <w:t>,98</w:t>
      </w:r>
      <w:proofErr w:type="gramEnd"/>
      <w:r w:rsidRPr="00C43FF2">
        <w:rPr>
          <w:rFonts w:ascii="Times New Roman" w:hAnsi="Times New Roman"/>
          <w:sz w:val="24"/>
          <w:szCs w:val="24"/>
        </w:rPr>
        <w:t xml:space="preserve">% dan urutan kedua adalah dengan pemberian pakan probiotik pepaya berjumlah 1,81%. </w:t>
      </w:r>
      <w:r w:rsidR="00FA74DF" w:rsidRPr="00FA74DF">
        <w:rPr>
          <w:rFonts w:ascii="Times New Roman" w:hAnsi="Times New Roman"/>
          <w:sz w:val="24"/>
          <w:szCs w:val="24"/>
        </w:rPr>
        <w:t>Tinggi rendahnya total konsumsi pakan ikan dipengaruhi oleh kandungan gizi pakan tersebut. Sifat pakan yang mudah dicerna dapat menjadi faktor meningkatnya jum</w:t>
      </w:r>
      <w:r w:rsidR="00FA74DF">
        <w:rPr>
          <w:rFonts w:ascii="Times New Roman" w:hAnsi="Times New Roman"/>
          <w:sz w:val="24"/>
          <w:szCs w:val="24"/>
        </w:rPr>
        <w:t>lah pakan yang dikonsumsi ikan</w:t>
      </w:r>
      <w:r w:rsidRPr="00C43FF2">
        <w:rPr>
          <w:rFonts w:ascii="Times New Roman" w:hAnsi="Times New Roman"/>
          <w:sz w:val="24"/>
          <w:szCs w:val="24"/>
        </w:rPr>
        <w:t xml:space="preserve">. </w:t>
      </w:r>
      <w:r w:rsidR="00FA74DF" w:rsidRPr="00FA74DF">
        <w:rPr>
          <w:rFonts w:ascii="Times New Roman" w:hAnsi="Times New Roman"/>
          <w:sz w:val="24"/>
          <w:szCs w:val="24"/>
        </w:rPr>
        <w:t>EPP menemukan nilai terbesarnya dalam pengobatan nutrisi probiotik yang diolah dari kulit nanas, dimana enzim bromelain eksogen yang terdapat pada ekstrak nanas mampu menyederhanakan senyawa kompleks yang ada pada makanan menjadi senyawa yan</w:t>
      </w:r>
      <w:r w:rsidR="00FA74DF">
        <w:rPr>
          <w:rFonts w:ascii="Times New Roman" w:hAnsi="Times New Roman"/>
          <w:sz w:val="24"/>
          <w:szCs w:val="24"/>
        </w:rPr>
        <w:t xml:space="preserve">g lebih sederhana (asam amino) </w:t>
      </w:r>
      <w:r w:rsidRPr="00C43FF2">
        <w:rPr>
          <w:rFonts w:ascii="Times New Roman" w:hAnsi="Times New Roman"/>
          <w:sz w:val="24"/>
          <w:szCs w:val="24"/>
        </w:rPr>
        <w:t>(</w:t>
      </w:r>
      <w:r w:rsidR="0068767D">
        <w:rPr>
          <w:rFonts w:ascii="Times New Roman" w:hAnsi="Times New Roman"/>
          <w:sz w:val="24"/>
          <w:szCs w:val="24"/>
        </w:rPr>
        <w:t>14</w:t>
      </w:r>
      <w:r w:rsidRPr="00C43FF2">
        <w:rPr>
          <w:rFonts w:ascii="Times New Roman" w:hAnsi="Times New Roman"/>
          <w:sz w:val="24"/>
          <w:szCs w:val="24"/>
        </w:rPr>
        <w:t xml:space="preserve">). Pendapat ini di dukung oleh Nadzirah, </w:t>
      </w:r>
      <w:proofErr w:type="gramStart"/>
      <w:r w:rsidRPr="00C43FF2">
        <w:rPr>
          <w:rFonts w:ascii="Times New Roman" w:hAnsi="Times New Roman"/>
          <w:sz w:val="24"/>
          <w:szCs w:val="24"/>
        </w:rPr>
        <w:t>dkk.,</w:t>
      </w:r>
      <w:proofErr w:type="gramEnd"/>
      <w:r w:rsidRPr="00C43FF2">
        <w:rPr>
          <w:rFonts w:ascii="Times New Roman" w:hAnsi="Times New Roman"/>
          <w:sz w:val="24"/>
          <w:szCs w:val="24"/>
        </w:rPr>
        <w:t xml:space="preserve"> (2016) </w:t>
      </w:r>
      <w:r w:rsidR="00FA74DF" w:rsidRPr="00FA74DF">
        <w:rPr>
          <w:rFonts w:ascii="Times New Roman" w:hAnsi="Times New Roman"/>
          <w:sz w:val="24"/>
          <w:szCs w:val="24"/>
        </w:rPr>
        <w:t>yang mengatakan bahwa enzim bromelain pada ekstrak nanas mampu memutus ikatan peptida pada ujung karbonil lisin, a</w:t>
      </w:r>
      <w:r w:rsidR="00FA74DF">
        <w:rPr>
          <w:rFonts w:ascii="Times New Roman" w:hAnsi="Times New Roman"/>
          <w:sz w:val="24"/>
          <w:szCs w:val="24"/>
        </w:rPr>
        <w:t>lanin, triosin dan juga glisin</w:t>
      </w:r>
      <w:r w:rsidRPr="00C43FF2">
        <w:rPr>
          <w:rFonts w:ascii="Times New Roman" w:hAnsi="Times New Roman"/>
          <w:sz w:val="24"/>
          <w:szCs w:val="24"/>
        </w:rPr>
        <w:t>. Berdasarkan pada penelitian Rachmawati, dkk.</w:t>
      </w:r>
      <w:proofErr w:type="gramStart"/>
      <w:r w:rsidRPr="00C43FF2">
        <w:rPr>
          <w:rFonts w:ascii="Times New Roman" w:hAnsi="Times New Roman"/>
          <w:sz w:val="24"/>
          <w:szCs w:val="24"/>
        </w:rPr>
        <w:t>,(</w:t>
      </w:r>
      <w:proofErr w:type="gramEnd"/>
      <w:r w:rsidRPr="00C43FF2">
        <w:rPr>
          <w:rFonts w:ascii="Times New Roman" w:hAnsi="Times New Roman"/>
          <w:sz w:val="24"/>
          <w:szCs w:val="24"/>
        </w:rPr>
        <w:t xml:space="preserve">2018) </w:t>
      </w:r>
      <w:r w:rsidR="00A033FC">
        <w:rPr>
          <w:rFonts w:ascii="Times New Roman" w:hAnsi="Times New Roman"/>
          <w:sz w:val="24"/>
          <w:szCs w:val="24"/>
        </w:rPr>
        <w:t>r</w:t>
      </w:r>
      <w:r w:rsidR="00FA74DF" w:rsidRPr="00FA74DF">
        <w:rPr>
          <w:rFonts w:ascii="Times New Roman" w:hAnsi="Times New Roman"/>
          <w:sz w:val="24"/>
          <w:szCs w:val="24"/>
        </w:rPr>
        <w:t>asio konversi pakan yang optimal pada pemberian ekstrak buah nanas pada udang vannamei adalah 0,2 ml/k</w:t>
      </w:r>
      <w:r w:rsidR="00A033FC">
        <w:rPr>
          <w:rFonts w:ascii="Times New Roman" w:hAnsi="Times New Roman"/>
          <w:sz w:val="24"/>
          <w:szCs w:val="24"/>
        </w:rPr>
        <w:t>g pakan dengan nilai PER 2,08%</w:t>
      </w:r>
      <w:r w:rsidRPr="00C43FF2">
        <w:rPr>
          <w:rFonts w:ascii="Times New Roman" w:hAnsi="Times New Roman"/>
          <w:sz w:val="24"/>
          <w:szCs w:val="24"/>
        </w:rPr>
        <w:t>. Sedangkan pada penelitian Subandiyono dkk., (2018) tingkal optimal dari ekstrak nanas pada ikan java barb (</w:t>
      </w:r>
      <w:r w:rsidRPr="0068767D">
        <w:rPr>
          <w:rFonts w:ascii="Times New Roman" w:hAnsi="Times New Roman"/>
          <w:i/>
          <w:sz w:val="24"/>
          <w:szCs w:val="24"/>
        </w:rPr>
        <w:t>P. javanicus</w:t>
      </w:r>
      <w:r w:rsidRPr="00C43FF2">
        <w:rPr>
          <w:rFonts w:ascii="Times New Roman" w:hAnsi="Times New Roman"/>
          <w:sz w:val="24"/>
          <w:szCs w:val="24"/>
        </w:rPr>
        <w:t>) adalah 2,06% dengan nilai PER maksimum 1,10%.</w:t>
      </w:r>
    </w:p>
    <w:p w:rsidR="00813BDF" w:rsidRDefault="00C43FF2" w:rsidP="00C43FF2">
      <w:pPr>
        <w:pStyle w:val="MDPI37itemize"/>
        <w:numPr>
          <w:ilvl w:val="0"/>
          <w:numId w:val="0"/>
        </w:numPr>
        <w:spacing w:line="360" w:lineRule="auto"/>
        <w:ind w:firstLine="567"/>
        <w:rPr>
          <w:rFonts w:ascii="Times New Roman" w:hAnsi="Times New Roman"/>
          <w:sz w:val="24"/>
          <w:szCs w:val="24"/>
        </w:rPr>
      </w:pPr>
      <w:r w:rsidRPr="00C43FF2">
        <w:rPr>
          <w:rFonts w:ascii="Times New Roman" w:hAnsi="Times New Roman"/>
          <w:sz w:val="24"/>
          <w:szCs w:val="24"/>
        </w:rPr>
        <w:lastRenderedPageBreak/>
        <w:t>Pada pemberian pakan probiotik alami olahan kulit pepaya ditemukan hasil EPP sebesar 1</w:t>
      </w:r>
      <w:proofErr w:type="gramStart"/>
      <w:r w:rsidRPr="00C43FF2">
        <w:rPr>
          <w:rFonts w:ascii="Times New Roman" w:hAnsi="Times New Roman"/>
          <w:sz w:val="24"/>
          <w:szCs w:val="24"/>
        </w:rPr>
        <w:t>,81</w:t>
      </w:r>
      <w:proofErr w:type="gramEnd"/>
      <w:r w:rsidRPr="00C43FF2">
        <w:rPr>
          <w:rFonts w:ascii="Times New Roman" w:hAnsi="Times New Roman"/>
          <w:sz w:val="24"/>
          <w:szCs w:val="24"/>
        </w:rPr>
        <w:t xml:space="preserve">%. </w:t>
      </w:r>
      <w:r w:rsidR="00A033FC" w:rsidRPr="00A033FC">
        <w:rPr>
          <w:rFonts w:ascii="Times New Roman" w:hAnsi="Times New Roman"/>
          <w:sz w:val="24"/>
          <w:szCs w:val="24"/>
        </w:rPr>
        <w:t xml:space="preserve">Hal ini karena sari daun pepaya, kulit pepaya, dan buah pepaya mengandung enzim pepaya yang menghidrolisis atau proteolisis protein, dan ekstrak kulit pepaya dapat meningkatkan daya cerna </w:t>
      </w:r>
      <w:r w:rsidR="00A033FC">
        <w:rPr>
          <w:rFonts w:ascii="Times New Roman" w:hAnsi="Times New Roman"/>
          <w:sz w:val="24"/>
          <w:szCs w:val="24"/>
        </w:rPr>
        <w:t>dan konversi nutrisi pada ikan</w:t>
      </w:r>
      <w:r w:rsidRPr="00C43FF2">
        <w:rPr>
          <w:rFonts w:ascii="Times New Roman" w:hAnsi="Times New Roman"/>
          <w:sz w:val="24"/>
          <w:szCs w:val="24"/>
        </w:rPr>
        <w:t xml:space="preserve">. Pada penelitian yang dilakukan oleh Zamini, </w:t>
      </w:r>
      <w:proofErr w:type="gramStart"/>
      <w:r w:rsidRPr="00C43FF2">
        <w:rPr>
          <w:rFonts w:ascii="Times New Roman" w:hAnsi="Times New Roman"/>
          <w:sz w:val="24"/>
          <w:szCs w:val="24"/>
        </w:rPr>
        <w:t>dkk.,</w:t>
      </w:r>
      <w:proofErr w:type="gramEnd"/>
      <w:r w:rsidRPr="00C43FF2">
        <w:rPr>
          <w:rFonts w:ascii="Times New Roman" w:hAnsi="Times New Roman"/>
          <w:sz w:val="24"/>
          <w:szCs w:val="24"/>
        </w:rPr>
        <w:t xml:space="preserve"> (2012) </w:t>
      </w:r>
      <w:r w:rsidR="00A033FC">
        <w:rPr>
          <w:rFonts w:ascii="Times New Roman" w:hAnsi="Times New Roman"/>
          <w:sz w:val="24"/>
          <w:szCs w:val="24"/>
        </w:rPr>
        <w:t>p</w:t>
      </w:r>
      <w:r w:rsidR="00A033FC" w:rsidRPr="00A033FC">
        <w:rPr>
          <w:rFonts w:ascii="Times New Roman" w:hAnsi="Times New Roman"/>
          <w:sz w:val="24"/>
          <w:szCs w:val="24"/>
        </w:rPr>
        <w:t>enambahan suplemen enzim eksogen ke dalam pakan dapat secara signifikan meningkatkan pertumbuhan dan e</w:t>
      </w:r>
      <w:r w:rsidR="00A033FC">
        <w:rPr>
          <w:rFonts w:ascii="Times New Roman" w:hAnsi="Times New Roman"/>
          <w:sz w:val="24"/>
          <w:szCs w:val="24"/>
        </w:rPr>
        <w:t>fisiensi pakan pada salmon kapsia</w:t>
      </w:r>
      <w:r w:rsidRPr="00C43FF2">
        <w:rPr>
          <w:rFonts w:ascii="Times New Roman" w:hAnsi="Times New Roman"/>
          <w:sz w:val="24"/>
          <w:szCs w:val="24"/>
        </w:rPr>
        <w:t>. Terdapatnya kandungan papain yang bersifat proteolitik dalam pakan memainkan peran penting dalam proses penyerpan nutrisi dan juga pencernaanprotein (</w:t>
      </w:r>
      <w:r w:rsidR="0068767D">
        <w:rPr>
          <w:rFonts w:ascii="Times New Roman" w:hAnsi="Times New Roman"/>
          <w:sz w:val="24"/>
          <w:szCs w:val="24"/>
        </w:rPr>
        <w:t>9</w:t>
      </w:r>
      <w:r w:rsidRPr="00C43FF2">
        <w:rPr>
          <w:rFonts w:ascii="Times New Roman" w:hAnsi="Times New Roman"/>
          <w:sz w:val="24"/>
          <w:szCs w:val="24"/>
        </w:rPr>
        <w:t xml:space="preserve">). </w:t>
      </w:r>
      <w:r w:rsidR="00A033FC" w:rsidRPr="00A033FC">
        <w:rPr>
          <w:rFonts w:ascii="Times New Roman" w:hAnsi="Times New Roman"/>
          <w:sz w:val="24"/>
          <w:szCs w:val="24"/>
        </w:rPr>
        <w:t>Enzim proteolitik ini mengubah protein menjadi peptida sederhana sehingga mudah diserap oleh tubuh. Kecernaan pakan yang mengandung enzim papain meningkat karena pakan mengandung enzim proteolitik yang mendukung proses hidrolisis protein pada pencernaan ikan. </w:t>
      </w:r>
    </w:p>
    <w:p w:rsidR="00813BDF" w:rsidRDefault="00813BDF" w:rsidP="00813BDF">
      <w:pPr>
        <w:pStyle w:val="MDPI81theorem"/>
        <w:spacing w:line="360" w:lineRule="auto"/>
        <w:rPr>
          <w:rFonts w:ascii="Times New Roman" w:hAnsi="Times New Roman"/>
          <w:b/>
          <w:i w:val="0"/>
          <w:sz w:val="24"/>
          <w:szCs w:val="24"/>
        </w:rPr>
      </w:pPr>
      <w:r>
        <w:rPr>
          <w:rFonts w:ascii="Times New Roman" w:hAnsi="Times New Roman"/>
          <w:b/>
          <w:i w:val="0"/>
          <w:sz w:val="24"/>
          <w:szCs w:val="24"/>
        </w:rPr>
        <w:t>4.2. Pertumbuhan Mutlak</w:t>
      </w:r>
    </w:p>
    <w:p w:rsidR="00813BDF" w:rsidRDefault="00813BDF" w:rsidP="00813BDF">
      <w:pPr>
        <w:pStyle w:val="MDPI81theorem"/>
        <w:spacing w:line="360" w:lineRule="auto"/>
        <w:ind w:firstLine="567"/>
        <w:rPr>
          <w:rFonts w:ascii="Times New Roman" w:hAnsi="Times New Roman"/>
          <w:i w:val="0"/>
          <w:sz w:val="24"/>
          <w:szCs w:val="24"/>
        </w:rPr>
      </w:pPr>
      <w:r w:rsidRPr="00C43FF2">
        <w:rPr>
          <w:rFonts w:ascii="Times New Roman" w:hAnsi="Times New Roman"/>
          <w:i w:val="0"/>
          <w:sz w:val="24"/>
          <w:szCs w:val="24"/>
        </w:rPr>
        <w:t>Dari data hasil penelitian yang ditemukan pada pemberian pakan probiotik alami olahan limbah kulit buah, perlakuan pemberian pakan probiotik dari limbah kulit buah nanas memiliki laju pertumbuhan tertinggi sebesar 56,5 cm. Jika di bandingkan dengan ke empat perlakuan yang di berikan, hanya pada perlakuan pemberian pakan probiotik alami olahan kulit nanas yang memberikan pertumbuhan secara nyata, hal ini di karenakan jumlah laju pertumbuhan pada perlakuan yang lain nya memberikan nilai yang negatif atau dapat diartikan tidak memberikan pertumbuhan yang secara mutlak dari panjang hewan uji awal penelitian. Adapun ditemukan nilai yang bersifat negatif, dikarenakan ukuran hewan uji yang tidak seragam, hal ini dikarenakan pengambilan hewan uji dilakukan dengan secara acak sehingga ukuran hewan uji yang digunakan berbeda. Tidak hanya itu, jumlah hewan uji pada akhir penelitian yang mengalami pengurangan juga menjadi penyebab mengapa nilai laju pertumbuhan hewan uji dapat mencapai nilai negatif walaupun jika dilihat dari ukuran hewan uji secara individu mengalami pertumbuhan.</w:t>
      </w:r>
    </w:p>
    <w:p w:rsidR="00813BDF" w:rsidRDefault="00234366" w:rsidP="00813BDF">
      <w:pPr>
        <w:pStyle w:val="MDPI81theorem"/>
        <w:spacing w:line="360" w:lineRule="auto"/>
        <w:ind w:firstLine="567"/>
        <w:rPr>
          <w:rFonts w:ascii="Times New Roman" w:hAnsi="Times New Roman"/>
          <w:i w:val="0"/>
          <w:sz w:val="24"/>
          <w:szCs w:val="24"/>
        </w:rPr>
      </w:pPr>
      <w:r w:rsidRPr="00234366">
        <w:rPr>
          <w:rFonts w:ascii="Times New Roman" w:hAnsi="Times New Roman"/>
          <w:i w:val="0"/>
          <w:sz w:val="24"/>
          <w:szCs w:val="24"/>
        </w:rPr>
        <w:t>Perlakuan dengan pakan probiotik olahan dari keripik kulit nanas menghasilkan pertumbuhan ikan lele sangkuriang (</w:t>
      </w:r>
      <w:r w:rsidRPr="00234366">
        <w:rPr>
          <w:rFonts w:ascii="Times New Roman" w:hAnsi="Times New Roman"/>
          <w:sz w:val="24"/>
          <w:szCs w:val="24"/>
        </w:rPr>
        <w:t>Clarias gariepinus</w:t>
      </w:r>
      <w:r w:rsidRPr="00234366">
        <w:rPr>
          <w:rFonts w:ascii="Times New Roman" w:hAnsi="Times New Roman"/>
          <w:i w:val="0"/>
          <w:sz w:val="24"/>
          <w:szCs w:val="24"/>
        </w:rPr>
        <w:t>) yang paling tinggi, diduga karena adanya enzim eksogen pada ekstrak kulit buah tersebut. Karena pakan mengandung enzim eksogen berupa enzim bromelain, maka dapat menghidrolisis protein secara optimal untuk menghasilkan asam amino yang dapat digun</w:t>
      </w:r>
      <w:r>
        <w:rPr>
          <w:rFonts w:ascii="Times New Roman" w:hAnsi="Times New Roman"/>
          <w:i w:val="0"/>
          <w:sz w:val="24"/>
          <w:szCs w:val="24"/>
        </w:rPr>
        <w:t>akan untuk pertumbuhan</w:t>
      </w:r>
      <w:r w:rsidR="00813BDF" w:rsidRPr="00C43FF2">
        <w:rPr>
          <w:rFonts w:ascii="Times New Roman" w:hAnsi="Times New Roman"/>
          <w:i w:val="0"/>
          <w:sz w:val="24"/>
          <w:szCs w:val="24"/>
        </w:rPr>
        <w:t xml:space="preserve"> (</w:t>
      </w:r>
      <w:r w:rsidR="00BF69B6">
        <w:rPr>
          <w:rFonts w:ascii="Times New Roman" w:hAnsi="Times New Roman"/>
          <w:i w:val="0"/>
          <w:sz w:val="24"/>
          <w:szCs w:val="24"/>
        </w:rPr>
        <w:t>15</w:t>
      </w:r>
      <w:r w:rsidR="00813BDF" w:rsidRPr="00C43FF2">
        <w:rPr>
          <w:rFonts w:ascii="Times New Roman" w:hAnsi="Times New Roman"/>
          <w:i w:val="0"/>
          <w:sz w:val="24"/>
          <w:szCs w:val="24"/>
        </w:rPr>
        <w:t xml:space="preserve">). </w:t>
      </w:r>
      <w:r w:rsidR="00A033FC" w:rsidRPr="00A033FC">
        <w:rPr>
          <w:rFonts w:ascii="Times New Roman" w:hAnsi="Times New Roman"/>
          <w:i w:val="0"/>
          <w:sz w:val="24"/>
          <w:szCs w:val="24"/>
        </w:rPr>
        <w:t xml:space="preserve">Penambahan enzim eksogen ke pakan dan konsentrasi yang lebih tinggi menghasilkan lebih banyak protein yang dihidrolisis menjadi asam amino, yang meningkatkan </w:t>
      </w:r>
      <w:r w:rsidR="00A033FC">
        <w:rPr>
          <w:rFonts w:ascii="Times New Roman" w:hAnsi="Times New Roman"/>
          <w:i w:val="0"/>
          <w:sz w:val="24"/>
          <w:szCs w:val="24"/>
        </w:rPr>
        <w:t>kecernaan dan pertumbuhan ikan</w:t>
      </w:r>
      <w:r w:rsidR="00813BDF" w:rsidRPr="00C43FF2">
        <w:rPr>
          <w:rFonts w:ascii="Times New Roman" w:hAnsi="Times New Roman"/>
          <w:i w:val="0"/>
          <w:sz w:val="24"/>
          <w:szCs w:val="24"/>
        </w:rPr>
        <w:t xml:space="preserve"> (</w:t>
      </w:r>
      <w:r w:rsidR="00BF69B6">
        <w:rPr>
          <w:rFonts w:ascii="Times New Roman" w:hAnsi="Times New Roman"/>
          <w:i w:val="0"/>
          <w:sz w:val="24"/>
          <w:szCs w:val="24"/>
        </w:rPr>
        <w:t>16</w:t>
      </w:r>
      <w:r w:rsidR="00813BDF" w:rsidRPr="00C43FF2">
        <w:rPr>
          <w:rFonts w:ascii="Times New Roman" w:hAnsi="Times New Roman"/>
          <w:i w:val="0"/>
          <w:sz w:val="24"/>
          <w:szCs w:val="24"/>
        </w:rPr>
        <w:t xml:space="preserve">). Namun apabila jumlah energi yang di hasilkan melebihi titik optimum nya </w:t>
      </w:r>
      <w:proofErr w:type="gramStart"/>
      <w:r w:rsidR="00813BDF" w:rsidRPr="00C43FF2">
        <w:rPr>
          <w:rFonts w:ascii="Times New Roman" w:hAnsi="Times New Roman"/>
          <w:i w:val="0"/>
          <w:sz w:val="24"/>
          <w:szCs w:val="24"/>
        </w:rPr>
        <w:t>akan</w:t>
      </w:r>
      <w:proofErr w:type="gramEnd"/>
      <w:r w:rsidR="00813BDF" w:rsidRPr="00C43FF2">
        <w:rPr>
          <w:rFonts w:ascii="Times New Roman" w:hAnsi="Times New Roman"/>
          <w:i w:val="0"/>
          <w:sz w:val="24"/>
          <w:szCs w:val="24"/>
        </w:rPr>
        <w:t xml:space="preserve"> memberikan </w:t>
      </w:r>
      <w:r w:rsidR="00813BDF" w:rsidRPr="00C43FF2">
        <w:rPr>
          <w:rFonts w:ascii="Times New Roman" w:hAnsi="Times New Roman"/>
          <w:i w:val="0"/>
          <w:sz w:val="24"/>
          <w:szCs w:val="24"/>
        </w:rPr>
        <w:lastRenderedPageBreak/>
        <w:t xml:space="preserve">efek negatif yang menghambat pertumbuhan ikan. Keadaan ini terjadi dikarenakan adanya kelebihan asam amino yang berdampak pada daya cerna protein pada ikan sehingga protein yang telah terhidrolisis menjadi asam amino </w:t>
      </w:r>
      <w:proofErr w:type="gramStart"/>
      <w:r w:rsidR="00813BDF" w:rsidRPr="00C43FF2">
        <w:rPr>
          <w:rFonts w:ascii="Times New Roman" w:hAnsi="Times New Roman"/>
          <w:i w:val="0"/>
          <w:sz w:val="24"/>
          <w:szCs w:val="24"/>
        </w:rPr>
        <w:t>akan</w:t>
      </w:r>
      <w:proofErr w:type="gramEnd"/>
      <w:r w:rsidR="00813BDF" w:rsidRPr="00C43FF2">
        <w:rPr>
          <w:rFonts w:ascii="Times New Roman" w:hAnsi="Times New Roman"/>
          <w:i w:val="0"/>
          <w:sz w:val="24"/>
          <w:szCs w:val="24"/>
        </w:rPr>
        <w:t xml:space="preserve"> di gunakan sebagai energi saja dan tidak di gunakan untuk meningkatkan pertumbuha</w:t>
      </w:r>
      <w:r w:rsidR="00BF69B6">
        <w:rPr>
          <w:rFonts w:ascii="Times New Roman" w:hAnsi="Times New Roman"/>
          <w:i w:val="0"/>
          <w:sz w:val="24"/>
          <w:szCs w:val="24"/>
        </w:rPr>
        <w:t>n pada ikan (17</w:t>
      </w:r>
      <w:r w:rsidR="00813BDF">
        <w:rPr>
          <w:rFonts w:ascii="Times New Roman" w:hAnsi="Times New Roman"/>
          <w:i w:val="0"/>
          <w:sz w:val="24"/>
          <w:szCs w:val="24"/>
        </w:rPr>
        <w:t>)</w:t>
      </w:r>
      <w:r w:rsidR="00A033FC">
        <w:rPr>
          <w:rFonts w:ascii="Times New Roman" w:hAnsi="Times New Roman"/>
          <w:i w:val="0"/>
          <w:sz w:val="24"/>
          <w:szCs w:val="24"/>
        </w:rPr>
        <w:t>.</w:t>
      </w:r>
    </w:p>
    <w:p w:rsidR="00895305" w:rsidRDefault="00813BDF" w:rsidP="00813BDF">
      <w:pPr>
        <w:pStyle w:val="MDPI81theorem"/>
        <w:spacing w:line="360" w:lineRule="auto"/>
        <w:ind w:firstLine="567"/>
        <w:rPr>
          <w:rFonts w:ascii="Times New Roman" w:hAnsi="Times New Roman"/>
          <w:i w:val="0"/>
          <w:sz w:val="24"/>
          <w:szCs w:val="24"/>
        </w:rPr>
      </w:pPr>
      <w:r w:rsidRPr="00813BDF">
        <w:rPr>
          <w:rFonts w:ascii="Times New Roman" w:hAnsi="Times New Roman"/>
          <w:i w:val="0"/>
          <w:sz w:val="24"/>
          <w:szCs w:val="24"/>
        </w:rPr>
        <w:t>Laju pertumbuhan ini juga di pengaruhi oleh efisiensi pemanfaatan pakan, dimana semakin tinggi nilai efisensi pemanfaatan pakan menunjukan pemanfaatan pakan yang efisien oleh ikan, dimana protein yang terkandung di dalam pakan akan tidak banyak digunakan untuk memenuhi energi dalam proses metabolisme, osmoregulasi dan juga reproduksi ikan tetapi banyak</w:t>
      </w:r>
      <w:r w:rsidR="00BF69B6">
        <w:rPr>
          <w:rFonts w:ascii="Times New Roman" w:hAnsi="Times New Roman"/>
          <w:i w:val="0"/>
          <w:sz w:val="24"/>
          <w:szCs w:val="24"/>
        </w:rPr>
        <w:t xml:space="preserve"> digunakan untuk pertumbuhan (17</w:t>
      </w:r>
      <w:r w:rsidRPr="00813BDF">
        <w:rPr>
          <w:rFonts w:ascii="Times New Roman" w:hAnsi="Times New Roman"/>
          <w:i w:val="0"/>
          <w:sz w:val="24"/>
          <w:szCs w:val="24"/>
        </w:rPr>
        <w:t>). Adanya pertumbuhan karena adanya kelebihan jumlah energi dari pakan yang dikonsumsi setelah kebutuhan energi minimumnya telah terpenuhi. Pada data sebelum nya perlakuan pemberian pakan probiotik alami dari olahan limbah kulit nanas juga berada pada nilai tertinggi dari perlakuan yang lain nya sebesar 1,98%, dan terbukti juga bahwa pada laju pertumbuhan mutlak perlakuan ini juga berada pada nilai tertinggi dari nilai perlakuan yang lain nya.</w:t>
      </w:r>
    </w:p>
    <w:p w:rsidR="00813BDF" w:rsidRDefault="00813BDF" w:rsidP="00813BDF">
      <w:pPr>
        <w:pStyle w:val="MDPI81theorem"/>
        <w:spacing w:line="360" w:lineRule="auto"/>
        <w:rPr>
          <w:rFonts w:ascii="Times New Roman" w:hAnsi="Times New Roman"/>
          <w:i w:val="0"/>
          <w:sz w:val="24"/>
          <w:szCs w:val="24"/>
        </w:rPr>
      </w:pPr>
    </w:p>
    <w:p w:rsidR="00813BDF" w:rsidRPr="00813BDF" w:rsidRDefault="00813BDF" w:rsidP="00813BDF">
      <w:pPr>
        <w:pStyle w:val="MDPI81theorem"/>
        <w:spacing w:line="360" w:lineRule="auto"/>
        <w:rPr>
          <w:rFonts w:ascii="Times New Roman" w:hAnsi="Times New Roman"/>
          <w:b/>
          <w:i w:val="0"/>
          <w:sz w:val="24"/>
          <w:szCs w:val="24"/>
        </w:rPr>
      </w:pPr>
      <w:r>
        <w:rPr>
          <w:rFonts w:ascii="Times New Roman" w:hAnsi="Times New Roman"/>
          <w:b/>
          <w:i w:val="0"/>
          <w:sz w:val="24"/>
          <w:szCs w:val="24"/>
        </w:rPr>
        <w:t>4.3. Kelulushidupan</w:t>
      </w:r>
    </w:p>
    <w:p w:rsidR="00234366" w:rsidRDefault="00234366" w:rsidP="00813BDF">
      <w:pPr>
        <w:spacing w:line="360" w:lineRule="auto"/>
        <w:ind w:firstLine="567"/>
        <w:jc w:val="both"/>
        <w:rPr>
          <w:rFonts w:ascii="Times New Roman" w:hAnsi="Times New Roman" w:cs="Times New Roman"/>
          <w:sz w:val="24"/>
          <w:szCs w:val="28"/>
        </w:rPr>
      </w:pPr>
      <w:r w:rsidRPr="00234366">
        <w:rPr>
          <w:rFonts w:ascii="Times New Roman" w:hAnsi="Times New Roman" w:cs="Times New Roman"/>
          <w:sz w:val="24"/>
        </w:rPr>
        <w:t>Tingkat Kelangsungan Hidup Ikan Lele Sangkuriang (</w:t>
      </w:r>
      <w:r w:rsidRPr="00234366">
        <w:rPr>
          <w:rFonts w:ascii="Times New Roman" w:hAnsi="Times New Roman" w:cs="Times New Roman"/>
          <w:i/>
          <w:sz w:val="24"/>
        </w:rPr>
        <w:t>Clarias gariepinus</w:t>
      </w:r>
      <w:r w:rsidRPr="00234366">
        <w:rPr>
          <w:rFonts w:ascii="Times New Roman" w:hAnsi="Times New Roman" w:cs="Times New Roman"/>
          <w:sz w:val="24"/>
        </w:rPr>
        <w:t>) Pada penelitian tentang pengaruh pemberian pakan probiotik alami dengan olahan potongan kulit buah, terdapat tiga perlakuan dengan nilai kelangsungan hidup yang sama yaitu perlakuan pisang, nanas dan pepaya dengan perlakuan 91,6%. nilai kelangsungan hidup terendah pad</w:t>
      </w:r>
      <w:r>
        <w:rPr>
          <w:rFonts w:ascii="Times New Roman" w:hAnsi="Times New Roman" w:cs="Times New Roman"/>
          <w:sz w:val="24"/>
        </w:rPr>
        <w:t>a perlakuan kontrol adalah 75%.</w:t>
      </w:r>
      <w:r w:rsidR="00813BDF" w:rsidRPr="008F0F8E">
        <w:rPr>
          <w:rFonts w:ascii="Times New Roman" w:hAnsi="Times New Roman" w:cs="Times New Roman"/>
          <w:sz w:val="24"/>
          <w:szCs w:val="28"/>
        </w:rPr>
        <w:t xml:space="preserve"> Jumlah nilai kelulushidupan ini dapat dikatakan baik sesuai dengan pernyataan dari Mulyani (2014) </w:t>
      </w:r>
      <w:r w:rsidRPr="00234366">
        <w:rPr>
          <w:rFonts w:ascii="Times New Roman" w:hAnsi="Times New Roman" w:cs="Times New Roman"/>
          <w:sz w:val="24"/>
          <w:szCs w:val="28"/>
        </w:rPr>
        <w:t>jika nilai kelulusan lebih dari 50% maka dapat dikatakan baik, dan jika nilai kelulusan antara 30 sampai 50% dikatakan sedang, dan jika nilai kelulusan kurang dari 30% maka adalah itu adil dia tidak seharusnya menjadi baik. Berdasarkan pernyataan tersebut dapat dikatakan bahwa keempat perlakuan memberikan hasil yang baik, hanya perlakuan nutrisi probiotik yang memberikan pengaruh nyata lebih baik dibandingkan dengan kontrol. </w:t>
      </w:r>
    </w:p>
    <w:p w:rsidR="00813BDF" w:rsidRPr="008F0F8E" w:rsidRDefault="00234366" w:rsidP="00813BDF">
      <w:pPr>
        <w:spacing w:line="360" w:lineRule="auto"/>
        <w:ind w:firstLine="567"/>
        <w:jc w:val="both"/>
        <w:rPr>
          <w:rFonts w:ascii="Times New Roman" w:hAnsi="Times New Roman" w:cs="Times New Roman"/>
          <w:sz w:val="24"/>
          <w:szCs w:val="28"/>
        </w:rPr>
      </w:pPr>
      <w:r w:rsidRPr="00234366">
        <w:rPr>
          <w:rFonts w:ascii="Times New Roman" w:hAnsi="Times New Roman" w:cs="Times New Roman"/>
          <w:sz w:val="24"/>
        </w:rPr>
        <w:t>Tingkat kelangsungan hidup ini adalah persentase ikan atau hewan uji yang masih hidup pada akhir penelitian, atau jumlah benih ikan yang semula disimpan. Dari keempat perlakuan pada penelitian ini, tiga perlakuan dengan limbah kulit buah yang diberi nutrisi probiotik alami lebih tinggi dibandingkan dengan perlakuan kontrol. Namun, diet tidak memiliki efek yang lengkap pada tinggi dan rendahnya tingkat kelangsungan hid</w:t>
      </w:r>
      <w:r>
        <w:rPr>
          <w:rFonts w:ascii="Times New Roman" w:hAnsi="Times New Roman" w:cs="Times New Roman"/>
          <w:sz w:val="24"/>
        </w:rPr>
        <w:t>up ikan selama masa penelitian</w:t>
      </w:r>
      <w:r w:rsidR="00813BDF" w:rsidRPr="008F0F8E">
        <w:rPr>
          <w:rFonts w:ascii="Times New Roman" w:hAnsi="Times New Roman" w:cs="Times New Roman"/>
          <w:sz w:val="24"/>
          <w:szCs w:val="28"/>
        </w:rPr>
        <w:t xml:space="preserve">. Menurut Effendie (2002) yang menjadi faktor paling tinggi dalam kelulushidupan ikan adalah </w:t>
      </w:r>
      <w:r w:rsidR="00813BDF" w:rsidRPr="008F0F8E">
        <w:rPr>
          <w:rFonts w:ascii="Times New Roman" w:hAnsi="Times New Roman" w:cs="Times New Roman"/>
          <w:sz w:val="24"/>
          <w:szCs w:val="28"/>
        </w:rPr>
        <w:lastRenderedPageBreak/>
        <w:t>faktor internal dan juga eksternal. Yang menjadi faktor internal dalam penelitian ini adalah ikan lele sangkuriang itu sendiri dan faktor eksternal dipengaruhi oleh keadaan lingkungan seperti amoniak, nutrisi, dan kondisi lingkungan yang kurang mendukung dalam proses pemeliharaan.</w:t>
      </w:r>
    </w:p>
    <w:p w:rsidR="00813BDF" w:rsidRDefault="00813BDF" w:rsidP="0003684E">
      <w:pPr>
        <w:spacing w:line="360" w:lineRule="auto"/>
        <w:ind w:firstLine="567"/>
        <w:jc w:val="both"/>
        <w:rPr>
          <w:rFonts w:ascii="Times New Roman" w:hAnsi="Times New Roman" w:cs="Times New Roman"/>
          <w:sz w:val="24"/>
          <w:szCs w:val="28"/>
        </w:rPr>
      </w:pPr>
      <w:r w:rsidRPr="008F0F8E">
        <w:rPr>
          <w:rFonts w:ascii="Times New Roman" w:hAnsi="Times New Roman" w:cs="Times New Roman"/>
          <w:sz w:val="24"/>
          <w:szCs w:val="28"/>
        </w:rPr>
        <w:t>Salah satu hal yang mengakibatkan kematian tertinggi pada hewan uji adalah faktor internal dan eksternal. Dimana ikan dapat mengalami stress karena adanya perlakuan dan adanya interaksi persaingan dalam memperoleh makanan, keadaan persaingan untuk mendapatkan makanan dipengaruhi oleh ukuran individu hewan uji (</w:t>
      </w:r>
      <w:r w:rsidR="00BF69B6">
        <w:rPr>
          <w:rFonts w:ascii="Times New Roman" w:hAnsi="Times New Roman" w:cs="Times New Roman"/>
          <w:sz w:val="24"/>
          <w:szCs w:val="28"/>
          <w:lang w:val="en-US"/>
        </w:rPr>
        <w:t>18</w:t>
      </w:r>
      <w:r w:rsidRPr="008F0F8E">
        <w:rPr>
          <w:rFonts w:ascii="Times New Roman" w:hAnsi="Times New Roman" w:cs="Times New Roman"/>
          <w:sz w:val="24"/>
          <w:szCs w:val="28"/>
        </w:rPr>
        <w:t>). Dan keadaan stress yang dialami oleh ikan lele sangkuriang tidak hanya karena interaksi antar individu akan tetapi juga dapat dikarenakan pada saat pemberihan kolam uji, dan pengukuran selama penelitian berlangsung. Keadaan ikan yang mengalami stress dapat mengakibatkan penuruanan daya imun tubuh yang dimilikinya, yang dapat berakibat mudah nya terinfeksi oleh penyakit hingga mengakibatkan terjadinya kematian (</w:t>
      </w:r>
      <w:r w:rsidR="00BF69B6">
        <w:rPr>
          <w:rFonts w:ascii="Times New Roman" w:hAnsi="Times New Roman" w:cs="Times New Roman"/>
          <w:sz w:val="24"/>
          <w:szCs w:val="28"/>
          <w:lang w:val="en-US"/>
        </w:rPr>
        <w:t>17</w:t>
      </w:r>
      <w:r w:rsidRPr="008F0F8E">
        <w:rPr>
          <w:rFonts w:ascii="Times New Roman" w:hAnsi="Times New Roman" w:cs="Times New Roman"/>
          <w:sz w:val="24"/>
          <w:szCs w:val="28"/>
        </w:rPr>
        <w:t>). Tidak hanya itu tingkat kelangsungan hidup yang dimiliki oleh ikan sangat bergantung pada daya adaptasi ikan terhadap makanan dan juga lingkungan, status kesehatan ikan, padat tebar, dan juga kualitas air yang cukup mendukung untuk proses pertumbuhan.</w:t>
      </w:r>
    </w:p>
    <w:p w:rsidR="00813BDF" w:rsidRPr="00813BDF" w:rsidRDefault="00813BDF" w:rsidP="00813BDF">
      <w:pPr>
        <w:spacing w:line="360" w:lineRule="auto"/>
        <w:jc w:val="both"/>
        <w:rPr>
          <w:rFonts w:ascii="Times New Roman" w:hAnsi="Times New Roman" w:cs="Times New Roman"/>
          <w:b/>
          <w:sz w:val="24"/>
          <w:szCs w:val="28"/>
          <w:lang w:val="en-US"/>
        </w:rPr>
      </w:pPr>
      <w:r>
        <w:rPr>
          <w:rFonts w:ascii="Times New Roman" w:hAnsi="Times New Roman" w:cs="Times New Roman"/>
          <w:b/>
          <w:sz w:val="24"/>
          <w:szCs w:val="28"/>
          <w:lang w:val="en-US"/>
        </w:rPr>
        <w:t>4.4. Kualitas Air</w:t>
      </w:r>
    </w:p>
    <w:p w:rsidR="00813BDF" w:rsidRPr="0003684E" w:rsidRDefault="00813BDF" w:rsidP="0003684E">
      <w:pPr>
        <w:spacing w:line="360" w:lineRule="auto"/>
        <w:ind w:firstLine="567"/>
        <w:jc w:val="both"/>
        <w:rPr>
          <w:rFonts w:ascii="Times New Roman" w:hAnsi="Times New Roman" w:cs="Times New Roman"/>
          <w:sz w:val="24"/>
        </w:rPr>
      </w:pPr>
      <w:r w:rsidRPr="008F0F8E">
        <w:rPr>
          <w:rFonts w:ascii="Times New Roman" w:hAnsi="Times New Roman" w:cs="Times New Roman"/>
          <w:sz w:val="24"/>
        </w:rPr>
        <w:t>Hasil Pengukuran kualitas air selama penelitian menunjukan bahwa nilai parameter kualitas air selama penelitian masih berada pada kondisi layak untuk dijadikan media pembudidayaan ikan lele sangkuriang (</w:t>
      </w:r>
      <w:r w:rsidRPr="008F0F8E">
        <w:rPr>
          <w:rFonts w:ascii="Times New Roman" w:hAnsi="Times New Roman" w:cs="Times New Roman"/>
          <w:i/>
          <w:sz w:val="24"/>
          <w:szCs w:val="28"/>
        </w:rPr>
        <w:t>Clarias gariepinus</w:t>
      </w:r>
      <w:r w:rsidRPr="008F0F8E">
        <w:rPr>
          <w:rFonts w:ascii="Times New Roman" w:hAnsi="Times New Roman" w:cs="Times New Roman"/>
          <w:sz w:val="24"/>
          <w:szCs w:val="28"/>
        </w:rPr>
        <w:t>). Hal ini didasarkan dari pustaka tentang kondisi kualitas air pada penelitian Arsy Latif Pratama, dkk (2017) yang menunjukkan bahwa kisaran suhu air dan pH pada media pemeliharaan sebesar 25-30</w:t>
      </w:r>
      <m:oMath>
        <m:r>
          <w:rPr>
            <w:rFonts w:ascii="Cambria Math" w:hAnsi="Cambria Math" w:cs="Times New Roman"/>
            <w:sz w:val="24"/>
          </w:rPr>
          <m:t>℃</m:t>
        </m:r>
      </m:oMath>
      <w:r>
        <w:rPr>
          <w:rFonts w:ascii="Times New Roman" w:hAnsi="Times New Roman" w:cs="Times New Roman"/>
          <w:sz w:val="24"/>
          <w:szCs w:val="28"/>
        </w:rPr>
        <w:t xml:space="preserve"> dan pH sebesar 6-7.</w:t>
      </w:r>
    </w:p>
    <w:p w:rsidR="00404441" w:rsidRPr="00895305" w:rsidRDefault="00404441" w:rsidP="00404441">
      <w:pPr>
        <w:pStyle w:val="MDPI21heading1"/>
        <w:spacing w:line="360" w:lineRule="auto"/>
        <w:rPr>
          <w:rFonts w:ascii="Times New Roman" w:hAnsi="Times New Roman"/>
          <w:sz w:val="24"/>
          <w:szCs w:val="24"/>
          <w:lang w:val="id-ID"/>
        </w:rPr>
      </w:pPr>
      <w:r w:rsidRPr="00404441">
        <w:rPr>
          <w:rFonts w:ascii="Times New Roman" w:hAnsi="Times New Roman"/>
          <w:sz w:val="24"/>
          <w:szCs w:val="24"/>
        </w:rPr>
        <w:t xml:space="preserve">5. </w:t>
      </w:r>
      <w:r w:rsidR="00895305">
        <w:rPr>
          <w:rFonts w:ascii="Times New Roman" w:hAnsi="Times New Roman"/>
          <w:sz w:val="24"/>
          <w:szCs w:val="24"/>
          <w:lang w:val="id-ID"/>
        </w:rPr>
        <w:t>Kesimpulan</w:t>
      </w:r>
    </w:p>
    <w:p w:rsidR="00BF69B6" w:rsidRDefault="0003684E" w:rsidP="00A033FC">
      <w:pPr>
        <w:pStyle w:val="MDPI62Acknowledgments"/>
        <w:spacing w:line="360" w:lineRule="auto"/>
        <w:ind w:firstLine="567"/>
        <w:rPr>
          <w:rFonts w:ascii="Times New Roman" w:hAnsi="Times New Roman"/>
          <w:sz w:val="24"/>
          <w:szCs w:val="24"/>
        </w:rPr>
      </w:pPr>
      <w:r w:rsidRPr="0003684E">
        <w:rPr>
          <w:rFonts w:ascii="Times New Roman" w:hAnsi="Times New Roman"/>
          <w:sz w:val="24"/>
          <w:szCs w:val="24"/>
        </w:rPr>
        <w:t>Dari hasil penelitian ini pemberian pakan probiotik olahan limbah kulit buah memiliki pengaruh yang baik bagi efisiensi pakan dan juga pertumbuhan ikan lele sangkuriang (</w:t>
      </w:r>
      <w:r w:rsidRPr="00BF69B6">
        <w:rPr>
          <w:rFonts w:ascii="Times New Roman" w:hAnsi="Times New Roman"/>
          <w:i/>
          <w:sz w:val="24"/>
          <w:szCs w:val="24"/>
        </w:rPr>
        <w:t>Clarias</w:t>
      </w:r>
      <w:r w:rsidRPr="0003684E">
        <w:rPr>
          <w:rFonts w:ascii="Times New Roman" w:hAnsi="Times New Roman"/>
          <w:sz w:val="24"/>
          <w:szCs w:val="24"/>
        </w:rPr>
        <w:t xml:space="preserve"> </w:t>
      </w:r>
      <w:r w:rsidRPr="00BF69B6">
        <w:rPr>
          <w:rFonts w:ascii="Times New Roman" w:hAnsi="Times New Roman"/>
          <w:i/>
          <w:sz w:val="24"/>
          <w:szCs w:val="24"/>
        </w:rPr>
        <w:t>gariepinus</w:t>
      </w:r>
      <w:r w:rsidRPr="0003684E">
        <w:rPr>
          <w:rFonts w:ascii="Times New Roman" w:hAnsi="Times New Roman"/>
          <w:sz w:val="24"/>
          <w:szCs w:val="24"/>
        </w:rPr>
        <w:t xml:space="preserve">). Akan tetapi pada efisiensi pakan (EPP) nilai pemberian pakan probiotik tertinggi terdapat pada perlakuan pemberian pakan probiotik nenas dengan nilai 1,98% dengan nilai pertumbuhan mutlak 56,5 cm. Sedangkan nilai EPP terendah terdapat pada perlakua kontrol dengan nilai 1,19% dan nilai </w:t>
      </w:r>
      <w:r>
        <w:rPr>
          <w:rFonts w:ascii="Times New Roman" w:hAnsi="Times New Roman"/>
          <w:sz w:val="24"/>
          <w:szCs w:val="24"/>
        </w:rPr>
        <w:t xml:space="preserve">pertumbuhan mutlak 46 cm. </w:t>
      </w:r>
      <w:r w:rsidRPr="0003684E">
        <w:rPr>
          <w:rFonts w:ascii="Times New Roman" w:hAnsi="Times New Roman"/>
          <w:sz w:val="24"/>
          <w:szCs w:val="24"/>
        </w:rPr>
        <w:t xml:space="preserve">Dari seluruh perlakuan pemberian pakan probiotik, pemberian pakan probiotik dari olahan limbah kulit nanas memiliki pengaruh yang lebih baik dibandingkan dengan pemberian pakan probiotik dari olahan limbah kulit </w:t>
      </w:r>
      <w:r w:rsidRPr="0003684E">
        <w:rPr>
          <w:rFonts w:ascii="Times New Roman" w:hAnsi="Times New Roman"/>
          <w:sz w:val="24"/>
          <w:szCs w:val="24"/>
        </w:rPr>
        <w:lastRenderedPageBreak/>
        <w:t>pepaya dan pisang. Hal ini sesuai dengan seluruh hasil variabel pengamatan dimana pemberian pakan probiotik olahan limbah kulit nanas menjadi nilai tertinggi pada setiap variabel pengamatan.</w:t>
      </w:r>
    </w:p>
    <w:p w:rsidR="00582958" w:rsidRPr="00895305" w:rsidRDefault="00895305" w:rsidP="00582958">
      <w:pPr>
        <w:pStyle w:val="MDPI21heading1"/>
        <w:spacing w:line="360" w:lineRule="auto"/>
        <w:rPr>
          <w:rFonts w:ascii="Times New Roman" w:hAnsi="Times New Roman"/>
          <w:sz w:val="24"/>
          <w:szCs w:val="24"/>
          <w:lang w:val="id-ID"/>
        </w:rPr>
      </w:pPr>
      <w:r>
        <w:rPr>
          <w:rFonts w:ascii="Times New Roman" w:hAnsi="Times New Roman"/>
          <w:sz w:val="24"/>
          <w:szCs w:val="24"/>
          <w:lang w:val="id-ID"/>
        </w:rPr>
        <w:t>Daftar Pustaka</w:t>
      </w:r>
    </w:p>
    <w:p w:rsidR="00251698" w:rsidRPr="00251698" w:rsidRDefault="00251698" w:rsidP="00251698">
      <w:pPr>
        <w:pStyle w:val="MDPI71References"/>
        <w:rPr>
          <w:rFonts w:ascii="Times New Roman" w:hAnsi="Times New Roman"/>
          <w:sz w:val="24"/>
          <w:szCs w:val="24"/>
        </w:rPr>
      </w:pPr>
      <w:r w:rsidRPr="00251698">
        <w:rPr>
          <w:rFonts w:ascii="Times New Roman" w:hAnsi="Times New Roman"/>
          <w:sz w:val="24"/>
          <w:szCs w:val="24"/>
        </w:rPr>
        <w:t>Subandiyono &amp; S Hastuti. 2012. Buku Ajar Nutrisi Ikan. Semarang :Fakultas Peternakan Universitas Diponegoro</w:t>
      </w:r>
    </w:p>
    <w:p w:rsidR="001E1244" w:rsidRDefault="001E1244" w:rsidP="00251698">
      <w:pPr>
        <w:pStyle w:val="MDPI71References"/>
        <w:rPr>
          <w:rFonts w:ascii="Times New Roman" w:hAnsi="Times New Roman"/>
          <w:sz w:val="24"/>
          <w:szCs w:val="24"/>
        </w:rPr>
      </w:pPr>
      <w:r w:rsidRPr="001E1244">
        <w:rPr>
          <w:rFonts w:ascii="Times New Roman" w:hAnsi="Times New Roman"/>
          <w:sz w:val="24"/>
          <w:szCs w:val="24"/>
        </w:rPr>
        <w:t>Soetomo, H.A.M. 2000. Teknik Budidaya Udang Windu. Sinar Baru Algensindo. Bandung, 180 hlm</w:t>
      </w:r>
    </w:p>
    <w:p w:rsidR="001E1244" w:rsidRPr="001E1244" w:rsidRDefault="001E1244" w:rsidP="001E1244">
      <w:pPr>
        <w:pStyle w:val="MDPI71References"/>
        <w:rPr>
          <w:rFonts w:ascii="Times New Roman" w:hAnsi="Times New Roman"/>
          <w:sz w:val="24"/>
          <w:szCs w:val="24"/>
        </w:rPr>
      </w:pPr>
      <w:r w:rsidRPr="001E1244">
        <w:rPr>
          <w:rFonts w:ascii="Times New Roman" w:hAnsi="Times New Roman"/>
          <w:sz w:val="24"/>
          <w:szCs w:val="24"/>
        </w:rPr>
        <w:t>Prihartono, E. R., J. Rasidik dan U. Arie. 2000. Mengatasi Permasalahan Budidaya Lele Dumbo. Penebar Swadaya. Jakarta</w:t>
      </w:r>
    </w:p>
    <w:p w:rsidR="001E1244" w:rsidRDefault="001E1244" w:rsidP="001E1244">
      <w:pPr>
        <w:pStyle w:val="MDPI71References"/>
        <w:rPr>
          <w:rFonts w:ascii="Times New Roman" w:hAnsi="Times New Roman"/>
          <w:sz w:val="24"/>
          <w:szCs w:val="24"/>
        </w:rPr>
      </w:pPr>
      <w:r>
        <w:rPr>
          <w:rFonts w:ascii="Times New Roman" w:hAnsi="Times New Roman"/>
          <w:sz w:val="24"/>
          <w:szCs w:val="24"/>
        </w:rPr>
        <w:t>Anggraini, A. &amp; Yunianta. 2015</w:t>
      </w:r>
      <w:r w:rsidRPr="001E1244">
        <w:rPr>
          <w:rFonts w:ascii="Times New Roman" w:hAnsi="Times New Roman"/>
          <w:sz w:val="24"/>
          <w:szCs w:val="24"/>
        </w:rPr>
        <w:t>. Pengaruh Suhu dan Lama Hidrolisis Enzim Papain Terhadap Sifat Kimia, Fisik dan Organoleptik Sari Edamame. Jurnal Pangan dan Agroindustri, 3(3), 1015 – 1025</w:t>
      </w:r>
    </w:p>
    <w:p w:rsidR="001E1244" w:rsidRDefault="001E1244" w:rsidP="001E1244">
      <w:pPr>
        <w:pStyle w:val="MDPI71References"/>
        <w:rPr>
          <w:rFonts w:ascii="Times New Roman" w:hAnsi="Times New Roman"/>
          <w:sz w:val="24"/>
          <w:szCs w:val="24"/>
        </w:rPr>
      </w:pPr>
      <w:r w:rsidRPr="001E1244">
        <w:rPr>
          <w:rFonts w:ascii="Times New Roman" w:hAnsi="Times New Roman"/>
          <w:sz w:val="24"/>
          <w:szCs w:val="24"/>
        </w:rPr>
        <w:t>Putri, S.K. 2012. Penambahan enzim bromelin untuk meningkatkan pemanfaatan protein pakan dan pertumbuhan benih nila larasati (</w:t>
      </w:r>
      <w:r w:rsidRPr="001E1244">
        <w:rPr>
          <w:rFonts w:ascii="Times New Roman" w:hAnsi="Times New Roman"/>
          <w:i/>
          <w:sz w:val="24"/>
          <w:szCs w:val="24"/>
        </w:rPr>
        <w:t>Oreochromis niloticus</w:t>
      </w:r>
      <w:r w:rsidRPr="001E1244">
        <w:rPr>
          <w:rFonts w:ascii="Times New Roman" w:hAnsi="Times New Roman"/>
          <w:sz w:val="24"/>
          <w:szCs w:val="24"/>
        </w:rPr>
        <w:t xml:space="preserve"> Var.). Journal of Aquaculture Management and Technology, 1(1): 63-76</w:t>
      </w:r>
    </w:p>
    <w:p w:rsidR="001E1244" w:rsidRDefault="001E1244" w:rsidP="001E1244">
      <w:pPr>
        <w:pStyle w:val="MDPI71References"/>
        <w:rPr>
          <w:rFonts w:ascii="Times New Roman" w:hAnsi="Times New Roman"/>
          <w:sz w:val="24"/>
          <w:szCs w:val="24"/>
        </w:rPr>
      </w:pPr>
      <w:r w:rsidRPr="001E1244">
        <w:rPr>
          <w:rFonts w:ascii="Times New Roman" w:hAnsi="Times New Roman"/>
          <w:sz w:val="24"/>
          <w:szCs w:val="24"/>
        </w:rPr>
        <w:t xml:space="preserve">Manush, S.M., P.P. Srivastava, M.P.S. Kohli, K.K. Jain, S.Ayyappan, and S.Y. </w:t>
      </w:r>
      <w:r>
        <w:rPr>
          <w:rFonts w:ascii="Times New Roman" w:hAnsi="Times New Roman"/>
          <w:sz w:val="24"/>
          <w:szCs w:val="24"/>
        </w:rPr>
        <w:t>Metar. 2013</w:t>
      </w:r>
      <w:r w:rsidRPr="001E1244">
        <w:rPr>
          <w:rFonts w:ascii="Times New Roman" w:hAnsi="Times New Roman"/>
          <w:sz w:val="24"/>
          <w:szCs w:val="24"/>
        </w:rPr>
        <w:t>. Combined Effect of Papain and Vitamin-C Levels on Growth Performance of Freshwater Giant Prawn, Macrobrachium rosenbergii. Turkish Journal of Fisheries and Aquatic Sciences, 13(4), 79-486.</w:t>
      </w:r>
    </w:p>
    <w:p w:rsidR="001E1244" w:rsidRDefault="001E1244" w:rsidP="001E1244">
      <w:pPr>
        <w:pStyle w:val="MDPI71References"/>
        <w:rPr>
          <w:rFonts w:ascii="Times New Roman" w:hAnsi="Times New Roman"/>
          <w:sz w:val="24"/>
          <w:szCs w:val="24"/>
        </w:rPr>
      </w:pPr>
      <w:r w:rsidRPr="001E1244">
        <w:rPr>
          <w:rFonts w:ascii="Times New Roman" w:hAnsi="Times New Roman"/>
          <w:sz w:val="24"/>
          <w:szCs w:val="24"/>
        </w:rPr>
        <w:t>Choi, W.M., C.L. Lam, W.Y. Mo, and M.H. W</w:t>
      </w:r>
      <w:r>
        <w:rPr>
          <w:rFonts w:ascii="Times New Roman" w:hAnsi="Times New Roman"/>
          <w:sz w:val="24"/>
          <w:szCs w:val="24"/>
        </w:rPr>
        <w:t>ong. 2016</w:t>
      </w:r>
      <w:r w:rsidRPr="001E1244">
        <w:rPr>
          <w:rFonts w:ascii="Times New Roman" w:hAnsi="Times New Roman"/>
          <w:sz w:val="24"/>
          <w:szCs w:val="24"/>
        </w:rPr>
        <w:t>. Upgrading Food Wastes by Means of Bromelain and Papain to Enhance Growth and Immunity of Grass Carp (</w:t>
      </w:r>
      <w:r w:rsidRPr="001E1244">
        <w:rPr>
          <w:rFonts w:ascii="Times New Roman" w:hAnsi="Times New Roman"/>
          <w:i/>
          <w:sz w:val="24"/>
          <w:szCs w:val="24"/>
        </w:rPr>
        <w:t>Ctenopharyngodon idella</w:t>
      </w:r>
      <w:r w:rsidRPr="001E1244">
        <w:rPr>
          <w:rFonts w:ascii="Times New Roman" w:hAnsi="Times New Roman"/>
          <w:sz w:val="24"/>
          <w:szCs w:val="24"/>
        </w:rPr>
        <w:t>). Environmental Science and Pollution Research, 23(8), 7186-7194</w:t>
      </w:r>
    </w:p>
    <w:p w:rsidR="001E1244" w:rsidRDefault="001E1244" w:rsidP="001E1244">
      <w:pPr>
        <w:pStyle w:val="MDPI71References"/>
        <w:rPr>
          <w:rFonts w:ascii="Times New Roman" w:hAnsi="Times New Roman"/>
          <w:sz w:val="24"/>
          <w:szCs w:val="24"/>
        </w:rPr>
      </w:pPr>
      <w:r w:rsidRPr="001E1244">
        <w:rPr>
          <w:rFonts w:ascii="Times New Roman" w:hAnsi="Times New Roman"/>
          <w:sz w:val="24"/>
          <w:szCs w:val="24"/>
        </w:rPr>
        <w:t xml:space="preserve">Pavan R, </w:t>
      </w:r>
      <w:r>
        <w:rPr>
          <w:rFonts w:ascii="Times New Roman" w:hAnsi="Times New Roman"/>
          <w:sz w:val="24"/>
          <w:szCs w:val="24"/>
        </w:rPr>
        <w:t>Jain S, Shraddha, Kumar A 2012</w:t>
      </w:r>
      <w:r w:rsidRPr="001E1244">
        <w:rPr>
          <w:rFonts w:ascii="Times New Roman" w:hAnsi="Times New Roman"/>
          <w:sz w:val="24"/>
          <w:szCs w:val="24"/>
        </w:rPr>
        <w:t>. Properties and therapeutic application of bromelain: a review. Biotechnol Res Int, 10, 283-8</w:t>
      </w:r>
    </w:p>
    <w:p w:rsidR="001E1244" w:rsidRDefault="001E1244" w:rsidP="001E1244">
      <w:pPr>
        <w:pStyle w:val="MDPI71References"/>
        <w:rPr>
          <w:rFonts w:ascii="Times New Roman" w:hAnsi="Times New Roman"/>
          <w:sz w:val="24"/>
          <w:szCs w:val="24"/>
        </w:rPr>
      </w:pPr>
      <w:r w:rsidRPr="001E1244">
        <w:rPr>
          <w:rFonts w:ascii="Times New Roman" w:hAnsi="Times New Roman"/>
          <w:sz w:val="24"/>
          <w:szCs w:val="24"/>
        </w:rPr>
        <w:t>Pa</w:t>
      </w:r>
      <w:r>
        <w:rPr>
          <w:rFonts w:ascii="Times New Roman" w:hAnsi="Times New Roman"/>
          <w:sz w:val="24"/>
          <w:szCs w:val="24"/>
        </w:rPr>
        <w:t>til, D. W., dan H. Singh. 2014</w:t>
      </w:r>
      <w:r w:rsidRPr="001E1244">
        <w:rPr>
          <w:rFonts w:ascii="Times New Roman" w:hAnsi="Times New Roman"/>
          <w:sz w:val="24"/>
          <w:szCs w:val="24"/>
        </w:rPr>
        <w:t>. Effect of Papain Supplemented Diet on Growth and Survival of Post-Larvae of Macrobrachium rosenbergii. Internasional Journal of Fisheries and Aquatic Studies, 1(6), 176-179</w:t>
      </w:r>
    </w:p>
    <w:p w:rsidR="001E1244" w:rsidRDefault="001E1244" w:rsidP="001E1244">
      <w:pPr>
        <w:pStyle w:val="MDPI71References"/>
        <w:rPr>
          <w:rFonts w:ascii="Times New Roman" w:hAnsi="Times New Roman"/>
          <w:sz w:val="24"/>
          <w:szCs w:val="24"/>
        </w:rPr>
      </w:pPr>
      <w:r w:rsidRPr="001E1244">
        <w:rPr>
          <w:rFonts w:ascii="Times New Roman" w:hAnsi="Times New Roman"/>
          <w:sz w:val="24"/>
          <w:szCs w:val="24"/>
        </w:rPr>
        <w:t>Pietoyo, A., Nurjannah, I., Prabowo, G., Sudino, D., Tarigan, R. 2022. Penambahan Larutan Daun Pepaya (</w:t>
      </w:r>
      <w:r w:rsidRPr="001E1244">
        <w:rPr>
          <w:rFonts w:ascii="Times New Roman" w:hAnsi="Times New Roman"/>
          <w:i/>
          <w:sz w:val="24"/>
          <w:szCs w:val="24"/>
        </w:rPr>
        <w:t>Carica papaya</w:t>
      </w:r>
      <w:r w:rsidRPr="001E1244">
        <w:rPr>
          <w:rFonts w:ascii="Times New Roman" w:hAnsi="Times New Roman"/>
          <w:sz w:val="24"/>
          <w:szCs w:val="24"/>
        </w:rPr>
        <w:t xml:space="preserve"> Linn) Pada Pakan Komersial Terhadap Pertumbuhan Dan Sintasan Ikan Nila Nirwana (</w:t>
      </w:r>
      <w:r w:rsidRPr="001E1244">
        <w:rPr>
          <w:rFonts w:ascii="Times New Roman" w:hAnsi="Times New Roman"/>
          <w:i/>
          <w:sz w:val="24"/>
          <w:szCs w:val="24"/>
        </w:rPr>
        <w:t>Oreochromis niloticus</w:t>
      </w:r>
      <w:r w:rsidRPr="001E1244">
        <w:rPr>
          <w:rFonts w:ascii="Times New Roman" w:hAnsi="Times New Roman"/>
          <w:sz w:val="24"/>
          <w:szCs w:val="24"/>
        </w:rPr>
        <w:t>). Jurnal Ilmu Perikanan 13(2), 182-191</w:t>
      </w:r>
    </w:p>
    <w:p w:rsidR="001E1244" w:rsidRDefault="001E1244" w:rsidP="001E1244">
      <w:pPr>
        <w:pStyle w:val="MDPI71References"/>
        <w:rPr>
          <w:rFonts w:ascii="Times New Roman" w:hAnsi="Times New Roman"/>
          <w:sz w:val="24"/>
          <w:szCs w:val="24"/>
        </w:rPr>
      </w:pPr>
      <w:r w:rsidRPr="001E1244">
        <w:rPr>
          <w:rFonts w:ascii="Times New Roman" w:hAnsi="Times New Roman"/>
          <w:sz w:val="24"/>
          <w:szCs w:val="24"/>
        </w:rPr>
        <w:t>Seran. A. V., Tjendanawangi. A., Eoh. C. B. 2019. Pengaruh Kulit Buah Pisang Yang Di Fermentasi Dengan Probiotik (</w:t>
      </w:r>
      <w:r w:rsidRPr="001E1244">
        <w:rPr>
          <w:rFonts w:ascii="Times New Roman" w:hAnsi="Times New Roman"/>
          <w:i/>
          <w:sz w:val="24"/>
          <w:szCs w:val="24"/>
        </w:rPr>
        <w:t>MKA bio 3</w:t>
      </w:r>
      <w:r w:rsidRPr="001E1244">
        <w:rPr>
          <w:rFonts w:ascii="Times New Roman" w:hAnsi="Times New Roman"/>
          <w:sz w:val="24"/>
          <w:szCs w:val="24"/>
        </w:rPr>
        <w:t xml:space="preserve">) Sebagai Pakan </w:t>
      </w:r>
      <w:r>
        <w:rPr>
          <w:rFonts w:ascii="Times New Roman" w:hAnsi="Times New Roman"/>
          <w:sz w:val="24"/>
          <w:szCs w:val="24"/>
        </w:rPr>
        <w:t xml:space="preserve">Terhadap Pertumbuhan Dan </w:t>
      </w:r>
      <w:r w:rsidRPr="001E1244">
        <w:rPr>
          <w:rFonts w:ascii="Times New Roman" w:hAnsi="Times New Roman"/>
          <w:sz w:val="24"/>
          <w:szCs w:val="24"/>
        </w:rPr>
        <w:t>Kelulushidupan Ikan Lele Sangkuriang (</w:t>
      </w:r>
      <w:r w:rsidRPr="001E1244">
        <w:rPr>
          <w:rFonts w:ascii="Times New Roman" w:hAnsi="Times New Roman"/>
          <w:i/>
          <w:sz w:val="24"/>
          <w:szCs w:val="24"/>
        </w:rPr>
        <w:t xml:space="preserve">Clarias </w:t>
      </w:r>
      <w:r w:rsidRPr="001E1244">
        <w:rPr>
          <w:rFonts w:ascii="Times New Roman" w:hAnsi="Times New Roman"/>
          <w:sz w:val="24"/>
          <w:szCs w:val="24"/>
        </w:rPr>
        <w:t>sp). Jurnal Aquatik. 2(2) 2-100</w:t>
      </w:r>
    </w:p>
    <w:p w:rsidR="001E1244" w:rsidRDefault="001E1244" w:rsidP="001E1244">
      <w:pPr>
        <w:pStyle w:val="MDPI71References"/>
        <w:rPr>
          <w:rFonts w:ascii="Times New Roman" w:hAnsi="Times New Roman"/>
          <w:sz w:val="24"/>
          <w:szCs w:val="24"/>
        </w:rPr>
      </w:pPr>
      <w:r w:rsidRPr="001E1244">
        <w:rPr>
          <w:rFonts w:ascii="Times New Roman" w:hAnsi="Times New Roman"/>
          <w:sz w:val="24"/>
          <w:szCs w:val="24"/>
        </w:rPr>
        <w:t xml:space="preserve">Muhtarom, H. 2007. Ngaruh Penggunaan Ragi Roti Terhadap Kecernaan Ransum Kelinci </w:t>
      </w:r>
      <w:r w:rsidRPr="001E1244">
        <w:rPr>
          <w:rFonts w:ascii="Times New Roman" w:hAnsi="Times New Roman"/>
          <w:i/>
          <w:sz w:val="24"/>
          <w:szCs w:val="24"/>
        </w:rPr>
        <w:t>New Zealand White</w:t>
      </w:r>
      <w:r w:rsidRPr="001E1244">
        <w:rPr>
          <w:rFonts w:ascii="Times New Roman" w:hAnsi="Times New Roman"/>
          <w:sz w:val="24"/>
          <w:szCs w:val="24"/>
        </w:rPr>
        <w:t xml:space="preserve"> Jantan. Skripsi. Universitas Sebelas Maret</w:t>
      </w:r>
    </w:p>
    <w:p w:rsidR="001E1244" w:rsidRDefault="001E1244" w:rsidP="001E1244">
      <w:pPr>
        <w:pStyle w:val="MDPI71References"/>
        <w:rPr>
          <w:rFonts w:ascii="Times New Roman" w:hAnsi="Times New Roman"/>
          <w:sz w:val="24"/>
          <w:szCs w:val="24"/>
        </w:rPr>
      </w:pPr>
      <w:r w:rsidRPr="001E1244">
        <w:rPr>
          <w:rFonts w:ascii="Times New Roman" w:hAnsi="Times New Roman"/>
          <w:sz w:val="24"/>
          <w:szCs w:val="24"/>
        </w:rPr>
        <w:t>Rachmawati, D., Samidjan, I. 2018. Suplementasi Ekstrak Nanas Pada Pakan Terhadap Pemanfaatan Pakan Dan Pertumbuhan Udang Vaname (</w:t>
      </w:r>
      <w:r w:rsidRPr="001E1244">
        <w:rPr>
          <w:rFonts w:ascii="Times New Roman" w:hAnsi="Times New Roman"/>
          <w:i/>
          <w:sz w:val="24"/>
          <w:szCs w:val="24"/>
        </w:rPr>
        <w:t>Litopenaeus vannamei</w:t>
      </w:r>
      <w:r w:rsidRPr="001E1244">
        <w:rPr>
          <w:rFonts w:ascii="Times New Roman" w:hAnsi="Times New Roman"/>
          <w:sz w:val="24"/>
          <w:szCs w:val="24"/>
        </w:rPr>
        <w:t>) Upaya Untuk Meningkatkan Produksi</w:t>
      </w:r>
      <w:r w:rsidR="00251698">
        <w:rPr>
          <w:rFonts w:ascii="Times New Roman" w:hAnsi="Times New Roman"/>
          <w:sz w:val="24"/>
          <w:szCs w:val="24"/>
        </w:rPr>
        <w:t>. Prosiding Seminar Nasional Kelautan dan Perikanan IV Tahun 2018: 278-284</w:t>
      </w:r>
    </w:p>
    <w:p w:rsidR="001E1244" w:rsidRDefault="001E1244" w:rsidP="001E1244">
      <w:pPr>
        <w:pStyle w:val="MDPI71References"/>
        <w:rPr>
          <w:rFonts w:ascii="Times New Roman" w:hAnsi="Times New Roman"/>
          <w:sz w:val="24"/>
          <w:szCs w:val="24"/>
        </w:rPr>
      </w:pPr>
      <w:r w:rsidRPr="001E1244">
        <w:rPr>
          <w:rFonts w:ascii="Times New Roman" w:hAnsi="Times New Roman"/>
          <w:sz w:val="24"/>
          <w:szCs w:val="24"/>
        </w:rPr>
        <w:t>Rachmawati D., Samidjan I. &amp; Setyono H., 2015. Manajemen Kualitas Air Media Budidaya Ikan Lele Sangkuriang (</w:t>
      </w:r>
      <w:r w:rsidRPr="001E1244">
        <w:rPr>
          <w:rFonts w:ascii="Times New Roman" w:hAnsi="Times New Roman"/>
          <w:i/>
          <w:sz w:val="24"/>
          <w:szCs w:val="24"/>
        </w:rPr>
        <w:t>Clarias gariepinus</w:t>
      </w:r>
      <w:r w:rsidRPr="001E1244">
        <w:rPr>
          <w:rFonts w:ascii="Times New Roman" w:hAnsi="Times New Roman"/>
          <w:sz w:val="24"/>
          <w:szCs w:val="24"/>
        </w:rPr>
        <w:t>) dengan Teknik Probiotik pada Kolam Terpal di Desa Vokasi Reksosari, Kecamatan Suruh, Kabupaten Semarang. Pena Akuatika: Jurnal Ilmiah Perikanan dan Kelautan, 12(1).</w:t>
      </w:r>
    </w:p>
    <w:p w:rsidR="001E1244" w:rsidRDefault="001E1244" w:rsidP="001E1244">
      <w:pPr>
        <w:pStyle w:val="MDPI71References"/>
        <w:rPr>
          <w:rFonts w:ascii="Times New Roman" w:hAnsi="Times New Roman"/>
          <w:sz w:val="24"/>
          <w:szCs w:val="24"/>
        </w:rPr>
      </w:pPr>
      <w:proofErr w:type="gramStart"/>
      <w:r w:rsidRPr="001E1244">
        <w:rPr>
          <w:rFonts w:ascii="Times New Roman" w:hAnsi="Times New Roman"/>
          <w:sz w:val="24"/>
          <w:szCs w:val="24"/>
        </w:rPr>
        <w:lastRenderedPageBreak/>
        <w:t>Haryati.,</w:t>
      </w:r>
      <w:proofErr w:type="gramEnd"/>
      <w:r w:rsidRPr="001E1244">
        <w:rPr>
          <w:rFonts w:ascii="Times New Roman" w:hAnsi="Times New Roman"/>
          <w:sz w:val="24"/>
          <w:szCs w:val="24"/>
        </w:rPr>
        <w:t xml:space="preserve"> Fujaya Yushinta., Saade Edison., Fajrianti Dwi. 2018. Efektivitas Penambahan Enzim Papain Pada Pakan Buatan Terhadap Laju Metamorfosis dan Kandungan Glikogen Larva Kepiting Bakau (</w:t>
      </w:r>
      <w:r w:rsidRPr="001E1244">
        <w:rPr>
          <w:rFonts w:ascii="Times New Roman" w:hAnsi="Times New Roman"/>
          <w:i/>
          <w:sz w:val="24"/>
          <w:szCs w:val="24"/>
        </w:rPr>
        <w:t>Scylla olivacea</w:t>
      </w:r>
      <w:r w:rsidRPr="001E1244">
        <w:rPr>
          <w:rFonts w:ascii="Times New Roman" w:hAnsi="Times New Roman"/>
          <w:sz w:val="24"/>
          <w:szCs w:val="24"/>
        </w:rPr>
        <w:t>). Journal of Fisheries and Marine Science (JFMarSci). 1(2) 31-39</w:t>
      </w:r>
    </w:p>
    <w:p w:rsidR="001E1244" w:rsidRDefault="001E1244" w:rsidP="001E1244">
      <w:pPr>
        <w:pStyle w:val="MDPI71References"/>
        <w:rPr>
          <w:rFonts w:ascii="Times New Roman" w:hAnsi="Times New Roman"/>
          <w:sz w:val="24"/>
          <w:szCs w:val="24"/>
        </w:rPr>
      </w:pPr>
      <w:r w:rsidRPr="001E1244">
        <w:rPr>
          <w:rFonts w:ascii="Times New Roman" w:hAnsi="Times New Roman"/>
          <w:sz w:val="24"/>
          <w:szCs w:val="24"/>
        </w:rPr>
        <w:t>Hasan, O. D. S. 2000. Pengaruh Pemberian Enzim Papain dalam Pakan Buatan Terhadap Pemanfaatan Protein dan Pertumbuhan Benih Ikan Gurame (</w:t>
      </w:r>
      <w:r w:rsidRPr="001E1244">
        <w:rPr>
          <w:rFonts w:ascii="Times New Roman" w:hAnsi="Times New Roman"/>
          <w:i/>
          <w:sz w:val="24"/>
          <w:szCs w:val="24"/>
        </w:rPr>
        <w:t>Osphronemus gouramy</w:t>
      </w:r>
      <w:r w:rsidRPr="001E1244">
        <w:rPr>
          <w:rFonts w:ascii="Times New Roman" w:hAnsi="Times New Roman"/>
          <w:sz w:val="24"/>
          <w:szCs w:val="24"/>
        </w:rPr>
        <w:t>). Tesis. Institut Pertanian Bogor. Bogor</w:t>
      </w:r>
    </w:p>
    <w:p w:rsidR="001E1244" w:rsidRDefault="00251698" w:rsidP="00251698">
      <w:pPr>
        <w:pStyle w:val="MDPI71References"/>
        <w:rPr>
          <w:rFonts w:ascii="Times New Roman" w:hAnsi="Times New Roman"/>
          <w:sz w:val="24"/>
          <w:szCs w:val="24"/>
        </w:rPr>
      </w:pPr>
      <w:r w:rsidRPr="00251698">
        <w:rPr>
          <w:rFonts w:ascii="Times New Roman" w:hAnsi="Times New Roman"/>
          <w:sz w:val="24"/>
          <w:szCs w:val="24"/>
        </w:rPr>
        <w:t>Pratama. A. L., Rachmawati. D., Hutabarat. J. 2017. Pengaruh Kombinasi Penambahan Ekstrak Nanas Pada Pakan Buatan Dan Probiotik Pada Media Pemeliharaan Terhadap Efisiensi Pemanfaatan Pakan, Pertumbuhan Dan Kelulushidupan Ikan Bawal Air Tawar (</w:t>
      </w:r>
      <w:r w:rsidRPr="00251698">
        <w:rPr>
          <w:rFonts w:ascii="Times New Roman" w:hAnsi="Times New Roman"/>
          <w:i/>
          <w:sz w:val="24"/>
          <w:szCs w:val="24"/>
        </w:rPr>
        <w:t>Colossoma Macropomum</w:t>
      </w:r>
      <w:r w:rsidRPr="00251698">
        <w:rPr>
          <w:rFonts w:ascii="Times New Roman" w:hAnsi="Times New Roman"/>
          <w:sz w:val="24"/>
          <w:szCs w:val="24"/>
        </w:rPr>
        <w:t>). Journal of Aquaculture Management and Technology. 6(4) 30-38</w:t>
      </w:r>
    </w:p>
    <w:p w:rsidR="00251698" w:rsidRDefault="00251698" w:rsidP="00251698">
      <w:pPr>
        <w:pStyle w:val="MDPI71References"/>
        <w:rPr>
          <w:rFonts w:ascii="Times New Roman" w:hAnsi="Times New Roman"/>
          <w:sz w:val="24"/>
          <w:szCs w:val="24"/>
        </w:rPr>
      </w:pPr>
      <w:r w:rsidRPr="00251698">
        <w:rPr>
          <w:rFonts w:ascii="Times New Roman" w:hAnsi="Times New Roman"/>
          <w:sz w:val="24"/>
          <w:szCs w:val="24"/>
        </w:rPr>
        <w:t>Riana I Gede, Ni Luh Putu Wiagustini, dan Luh Gede Meydianawathi. 2014. Master</w:t>
      </w:r>
      <w:r>
        <w:rPr>
          <w:rFonts w:ascii="Times New Roman" w:hAnsi="Times New Roman"/>
          <w:sz w:val="24"/>
          <w:szCs w:val="24"/>
        </w:rPr>
        <w:t xml:space="preserve"> </w:t>
      </w:r>
      <w:r w:rsidRPr="00251698">
        <w:rPr>
          <w:rFonts w:ascii="Times New Roman" w:hAnsi="Times New Roman"/>
          <w:sz w:val="24"/>
          <w:szCs w:val="24"/>
        </w:rPr>
        <w:t>Plan UMKM Berbasis Perikanan Untuk Meningkatkan Pengolahan Produk Ikan yang Memiliki Nilai Tambah Tinggi. Jurnal Ekonomi Kuantitatif Terapan. 7 (2): 102-119</w:t>
      </w:r>
    </w:p>
    <w:p w:rsidR="00251698" w:rsidRDefault="00251698" w:rsidP="00251698">
      <w:pPr>
        <w:pStyle w:val="MDPI71References"/>
        <w:rPr>
          <w:rFonts w:ascii="Times New Roman" w:hAnsi="Times New Roman"/>
          <w:sz w:val="24"/>
          <w:szCs w:val="24"/>
        </w:rPr>
      </w:pPr>
      <w:r>
        <w:rPr>
          <w:rFonts w:ascii="Times New Roman" w:hAnsi="Times New Roman"/>
          <w:sz w:val="24"/>
          <w:szCs w:val="24"/>
        </w:rPr>
        <w:t>Mansyur, A., &amp; Tangko, A.M. 2008</w:t>
      </w:r>
      <w:r w:rsidRPr="00251698">
        <w:rPr>
          <w:rFonts w:ascii="Times New Roman" w:hAnsi="Times New Roman"/>
          <w:sz w:val="24"/>
          <w:szCs w:val="24"/>
        </w:rPr>
        <w:t>. Probiotik: Pemanfaatannya untuk pakan ikan berkualitas rendah. Media Akuakultur, 3(2), 145—149</w:t>
      </w:r>
    </w:p>
    <w:p w:rsidR="00251698" w:rsidRDefault="00251698" w:rsidP="00251698">
      <w:pPr>
        <w:pStyle w:val="MDPI71References"/>
        <w:rPr>
          <w:rFonts w:ascii="Times New Roman" w:hAnsi="Times New Roman"/>
          <w:sz w:val="24"/>
          <w:szCs w:val="24"/>
        </w:rPr>
      </w:pPr>
      <w:r w:rsidRPr="00251698">
        <w:rPr>
          <w:rFonts w:ascii="Times New Roman" w:hAnsi="Times New Roman"/>
          <w:sz w:val="24"/>
          <w:szCs w:val="24"/>
        </w:rPr>
        <w:t>Effendie, M. I. 2002. Biologi Perikanan. Cetakan Kedua. Yayasan Pustaka Nusantara. Yogyakarta</w:t>
      </w:r>
    </w:p>
    <w:p w:rsidR="00251698" w:rsidRDefault="00251698" w:rsidP="00251698">
      <w:pPr>
        <w:pStyle w:val="MDPI71References"/>
        <w:rPr>
          <w:rFonts w:ascii="Times New Roman" w:hAnsi="Times New Roman"/>
          <w:sz w:val="24"/>
          <w:szCs w:val="24"/>
        </w:rPr>
      </w:pPr>
      <w:r w:rsidRPr="00251698">
        <w:rPr>
          <w:rFonts w:ascii="Times New Roman" w:hAnsi="Times New Roman"/>
          <w:sz w:val="24"/>
          <w:szCs w:val="24"/>
        </w:rPr>
        <w:t>Nadzirah, K.Z., S. Zai</w:t>
      </w:r>
      <w:r>
        <w:rPr>
          <w:rFonts w:ascii="Times New Roman" w:hAnsi="Times New Roman"/>
          <w:sz w:val="24"/>
          <w:szCs w:val="24"/>
        </w:rPr>
        <w:t>nal, A. Noriham and I. Normah. 2016</w:t>
      </w:r>
      <w:r w:rsidRPr="00251698">
        <w:rPr>
          <w:rFonts w:ascii="Times New Roman" w:hAnsi="Times New Roman"/>
          <w:sz w:val="24"/>
          <w:szCs w:val="24"/>
        </w:rPr>
        <w:t>. Application of Bromelain Powder Produced from Pineapple Crowns in Tenderising Beef Round Cuts. International Food Research Journal, 23(4), 1590-1599</w:t>
      </w:r>
    </w:p>
    <w:p w:rsidR="00251698" w:rsidRDefault="00251698" w:rsidP="00251698">
      <w:pPr>
        <w:pStyle w:val="MDPI71References"/>
        <w:rPr>
          <w:rFonts w:ascii="Times New Roman" w:hAnsi="Times New Roman"/>
          <w:sz w:val="24"/>
          <w:szCs w:val="24"/>
        </w:rPr>
      </w:pPr>
      <w:r w:rsidRPr="00251698">
        <w:rPr>
          <w:rFonts w:ascii="Times New Roman" w:hAnsi="Times New Roman"/>
          <w:sz w:val="24"/>
          <w:szCs w:val="24"/>
        </w:rPr>
        <w:t>Zamini, A.A., H.G. Kanani, A.A. Esmaeili, S. Ramezani and S.J. Zoriezahra. 2012. Effects of Two Dietary Exogenous Multi-enzyme Supplementation, Natuzyme® and Beta-mannanase (Hemicell®), on Growth and Blood Parameters of Caspian Salmon (Salmo trutta caspius). Comp Clin Patrol, 23:187-194</w:t>
      </w:r>
    </w:p>
    <w:p w:rsidR="00251698" w:rsidRDefault="00251698" w:rsidP="00251698">
      <w:pPr>
        <w:pStyle w:val="MDPI71References"/>
        <w:rPr>
          <w:rFonts w:ascii="Times New Roman" w:hAnsi="Times New Roman"/>
          <w:sz w:val="24"/>
          <w:szCs w:val="24"/>
        </w:rPr>
      </w:pPr>
      <w:r w:rsidRPr="00251698">
        <w:rPr>
          <w:rFonts w:ascii="Times New Roman" w:hAnsi="Times New Roman"/>
          <w:sz w:val="24"/>
          <w:szCs w:val="24"/>
        </w:rPr>
        <w:t>Subandiyono, S. Hastuti, &amp; R.A. Nugroho. 2018.</w:t>
      </w:r>
      <w:r>
        <w:rPr>
          <w:rFonts w:ascii="Times New Roman" w:hAnsi="Times New Roman"/>
          <w:sz w:val="24"/>
          <w:szCs w:val="24"/>
        </w:rPr>
        <w:t xml:space="preserve"> </w:t>
      </w:r>
      <w:r w:rsidRPr="00251698">
        <w:rPr>
          <w:rFonts w:ascii="Times New Roman" w:hAnsi="Times New Roman"/>
          <w:sz w:val="24"/>
          <w:szCs w:val="24"/>
        </w:rPr>
        <w:t>Feed Utilization Efficiency and Growth ofJava Barb (</w:t>
      </w:r>
      <w:r w:rsidRPr="00251698">
        <w:rPr>
          <w:rFonts w:ascii="Times New Roman" w:hAnsi="Times New Roman"/>
          <w:i/>
          <w:sz w:val="24"/>
          <w:szCs w:val="24"/>
        </w:rPr>
        <w:t>Puntius javanicus</w:t>
      </w:r>
      <w:r w:rsidRPr="00251698">
        <w:rPr>
          <w:rFonts w:ascii="Times New Roman" w:hAnsi="Times New Roman"/>
          <w:sz w:val="24"/>
          <w:szCs w:val="24"/>
        </w:rPr>
        <w:t>) Fed on</w:t>
      </w:r>
      <w:r>
        <w:rPr>
          <w:rFonts w:ascii="Times New Roman" w:hAnsi="Times New Roman"/>
          <w:sz w:val="24"/>
          <w:szCs w:val="24"/>
        </w:rPr>
        <w:t xml:space="preserve"> </w:t>
      </w:r>
      <w:r w:rsidRPr="00251698">
        <w:rPr>
          <w:rFonts w:ascii="Times New Roman" w:hAnsi="Times New Roman"/>
          <w:sz w:val="24"/>
          <w:szCs w:val="24"/>
        </w:rPr>
        <w:t>Dietary Pineapple Extract. AACL Bioflux,</w:t>
      </w:r>
      <w:r>
        <w:rPr>
          <w:rFonts w:ascii="Times New Roman" w:hAnsi="Times New Roman"/>
          <w:sz w:val="24"/>
          <w:szCs w:val="24"/>
        </w:rPr>
        <w:t xml:space="preserve"> </w:t>
      </w:r>
      <w:r w:rsidRPr="00251698">
        <w:rPr>
          <w:rFonts w:ascii="Times New Roman" w:hAnsi="Times New Roman"/>
          <w:sz w:val="24"/>
          <w:szCs w:val="24"/>
        </w:rPr>
        <w:t>11(2):309-318</w:t>
      </w:r>
    </w:p>
    <w:p w:rsidR="00251698" w:rsidRPr="00251698" w:rsidRDefault="00251698" w:rsidP="00251698">
      <w:pPr>
        <w:pStyle w:val="MDPI71References"/>
        <w:rPr>
          <w:rFonts w:ascii="Times New Roman" w:hAnsi="Times New Roman"/>
          <w:sz w:val="24"/>
          <w:szCs w:val="24"/>
        </w:rPr>
      </w:pPr>
      <w:r w:rsidRPr="00251698">
        <w:rPr>
          <w:rFonts w:ascii="Times New Roman" w:hAnsi="Times New Roman"/>
          <w:sz w:val="24"/>
          <w:szCs w:val="24"/>
        </w:rPr>
        <w:t>Mulyani, Y. S., Yulisman, dan Mirna F. 2014. Pertumbuhan dan Efisiensi Pakan Ikan Nila (</w:t>
      </w:r>
      <w:r w:rsidRPr="00251698">
        <w:rPr>
          <w:rFonts w:ascii="Times New Roman" w:hAnsi="Times New Roman"/>
          <w:i/>
          <w:sz w:val="24"/>
          <w:szCs w:val="24"/>
        </w:rPr>
        <w:t>Oreochromis niloticus</w:t>
      </w:r>
      <w:r w:rsidRPr="00251698">
        <w:rPr>
          <w:rFonts w:ascii="Times New Roman" w:hAnsi="Times New Roman"/>
          <w:sz w:val="24"/>
          <w:szCs w:val="24"/>
        </w:rPr>
        <w:t>) yang Dipuasakan secara Periodik. Jurnal A</w:t>
      </w:r>
      <w:r>
        <w:rPr>
          <w:rFonts w:ascii="Times New Roman" w:hAnsi="Times New Roman"/>
          <w:sz w:val="24"/>
          <w:szCs w:val="24"/>
        </w:rPr>
        <w:t xml:space="preserve">kuakultur Rawa Indonesia. 2 (1) </w:t>
      </w:r>
      <w:r w:rsidRPr="00251698">
        <w:rPr>
          <w:rFonts w:ascii="Times New Roman" w:hAnsi="Times New Roman"/>
          <w:sz w:val="24"/>
          <w:szCs w:val="24"/>
        </w:rPr>
        <w:t>: 1 – 12</w:t>
      </w:r>
    </w:p>
    <w:sectPr w:rsidR="00251698" w:rsidRPr="00251698" w:rsidSect="007079F7">
      <w:headerReference w:type="default" r:id="rId9"/>
      <w:footerReference w:type="default" r:id="rId10"/>
      <w:pgSz w:w="11907" w:h="16839" w:code="9"/>
      <w:pgMar w:top="1559" w:right="1440" w:bottom="1440" w:left="1440" w:header="709" w:footer="709" w:gutter="0"/>
      <w:pgNumType w:fmt="numberInDash" w:chapSep="em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0AA" w:rsidRDefault="007560AA" w:rsidP="006E2137">
      <w:pPr>
        <w:spacing w:after="0" w:line="240" w:lineRule="auto"/>
      </w:pPr>
      <w:r>
        <w:separator/>
      </w:r>
    </w:p>
  </w:endnote>
  <w:endnote w:type="continuationSeparator" w:id="0">
    <w:p w:rsidR="007560AA" w:rsidRDefault="007560AA" w:rsidP="006E2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i/>
        <w:color w:val="E36C0A" w:themeColor="accent6" w:themeShade="BF"/>
        <w:sz w:val="24"/>
        <w:szCs w:val="24"/>
      </w:rPr>
      <w:id w:val="116112440"/>
      <w:docPartObj>
        <w:docPartGallery w:val="Page Numbers (Bottom of Page)"/>
        <w:docPartUnique/>
      </w:docPartObj>
    </w:sdtPr>
    <w:sdtEndPr>
      <w:rPr>
        <w:i w:val="0"/>
        <w:noProof/>
      </w:rPr>
    </w:sdtEndPr>
    <w:sdtContent>
      <w:p w:rsidR="00582958" w:rsidRPr="00582958" w:rsidRDefault="00582958" w:rsidP="00582958">
        <w:pPr>
          <w:pStyle w:val="Footer"/>
          <w:rPr>
            <w:rFonts w:ascii="Times New Roman" w:hAnsi="Times New Roman" w:cs="Times New Roman"/>
            <w:color w:val="E36C0A" w:themeColor="accent6" w:themeShade="BF"/>
            <w:sz w:val="24"/>
            <w:szCs w:val="24"/>
          </w:rPr>
        </w:pPr>
        <w:r w:rsidRPr="00582958">
          <w:rPr>
            <w:rFonts w:ascii="Times New Roman" w:hAnsi="Times New Roman" w:cs="Times New Roman"/>
            <w:i/>
            <w:color w:val="E36C0A" w:themeColor="accent6" w:themeShade="BF"/>
            <w:sz w:val="24"/>
            <w:szCs w:val="24"/>
          </w:rPr>
          <w:t xml:space="preserve">Available online on: jurnalkesehatan.unisla.ac.id          </w:t>
        </w:r>
        <w:r w:rsidRPr="00582958">
          <w:rPr>
            <w:rFonts w:ascii="Times New Roman" w:hAnsi="Times New Roman" w:cs="Times New Roman"/>
            <w:i/>
            <w:color w:val="E36C0A" w:themeColor="accent6" w:themeShade="BF"/>
            <w:sz w:val="24"/>
            <w:szCs w:val="24"/>
          </w:rPr>
          <w:tab/>
          <w:t xml:space="preserve">                               </w:t>
        </w:r>
        <w:r w:rsidRPr="00582958">
          <w:rPr>
            <w:rFonts w:ascii="Times New Roman" w:hAnsi="Times New Roman" w:cs="Times New Roman"/>
            <w:color w:val="E36C0A" w:themeColor="accent6" w:themeShade="BF"/>
            <w:sz w:val="24"/>
            <w:szCs w:val="24"/>
          </w:rPr>
          <w:fldChar w:fldCharType="begin"/>
        </w:r>
        <w:r w:rsidRPr="00582958">
          <w:rPr>
            <w:rFonts w:ascii="Times New Roman" w:hAnsi="Times New Roman" w:cs="Times New Roman"/>
            <w:color w:val="E36C0A" w:themeColor="accent6" w:themeShade="BF"/>
            <w:sz w:val="24"/>
            <w:szCs w:val="24"/>
          </w:rPr>
          <w:instrText xml:space="preserve"> PAGE   \* MERGEFORMAT </w:instrText>
        </w:r>
        <w:r w:rsidRPr="00582958">
          <w:rPr>
            <w:rFonts w:ascii="Times New Roman" w:hAnsi="Times New Roman" w:cs="Times New Roman"/>
            <w:color w:val="E36C0A" w:themeColor="accent6" w:themeShade="BF"/>
            <w:sz w:val="24"/>
            <w:szCs w:val="24"/>
          </w:rPr>
          <w:fldChar w:fldCharType="separate"/>
        </w:r>
        <w:r w:rsidR="003F5C7D">
          <w:rPr>
            <w:rFonts w:ascii="Times New Roman" w:hAnsi="Times New Roman" w:cs="Times New Roman"/>
            <w:noProof/>
            <w:color w:val="E36C0A" w:themeColor="accent6" w:themeShade="BF"/>
            <w:sz w:val="24"/>
            <w:szCs w:val="24"/>
          </w:rPr>
          <w:t>- 1 -</w:t>
        </w:r>
        <w:r w:rsidRPr="00582958">
          <w:rPr>
            <w:rFonts w:ascii="Times New Roman" w:hAnsi="Times New Roman" w:cs="Times New Roman"/>
            <w:noProof/>
            <w:color w:val="E36C0A" w:themeColor="accent6" w:themeShade="BF"/>
            <w:sz w:val="24"/>
            <w:szCs w:val="24"/>
          </w:rPr>
          <w:fldChar w:fldCharType="end"/>
        </w:r>
      </w:p>
    </w:sdtContent>
  </w:sdt>
  <w:p w:rsidR="00582958" w:rsidRDefault="005829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0AA" w:rsidRDefault="007560AA" w:rsidP="006E2137">
      <w:pPr>
        <w:spacing w:after="0" w:line="240" w:lineRule="auto"/>
      </w:pPr>
      <w:r>
        <w:separator/>
      </w:r>
    </w:p>
  </w:footnote>
  <w:footnote w:type="continuationSeparator" w:id="0">
    <w:p w:rsidR="007560AA" w:rsidRDefault="007560AA" w:rsidP="006E2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137" w:rsidRDefault="00582958">
    <w:pPr>
      <w:pStyle w:val="Header"/>
    </w:pPr>
    <w:r>
      <w:rPr>
        <w:noProof/>
        <w:lang w:val="en-US"/>
      </w:rPr>
      <mc:AlternateContent>
        <mc:Choice Requires="wps">
          <w:drawing>
            <wp:anchor distT="0" distB="0" distL="114300" distR="114300" simplePos="0" relativeHeight="251659264" behindDoc="0" locked="0" layoutInCell="1" allowOverlap="1" wp14:anchorId="2E67EFFA" wp14:editId="646E2634">
              <wp:simplePos x="0" y="0"/>
              <wp:positionH relativeFrom="column">
                <wp:posOffset>3492500</wp:posOffset>
              </wp:positionH>
              <wp:positionV relativeFrom="paragraph">
                <wp:posOffset>33020</wp:posOffset>
              </wp:positionV>
              <wp:extent cx="1828800" cy="1828800"/>
              <wp:effectExtent l="0" t="0" r="0" b="6985"/>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024FE" w:rsidRPr="00C024FE" w:rsidRDefault="00C024FE" w:rsidP="00C024FE">
                          <w:pPr>
                            <w:pStyle w:val="Header"/>
                            <w:jc w:val="right"/>
                            <w:rPr>
                              <w:rFonts w:ascii="Arial Narrow" w:hAnsi="Arial Narrow" w:cs="Times New Roman"/>
                              <w:b/>
                              <w:noProof/>
                              <w:color w:val="000000" w:themeColor="text1"/>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C024FE">
                            <w:rPr>
                              <w:rFonts w:ascii="Arial Narrow" w:hAnsi="Arial Narrow" w:cs="Times New Roman"/>
                              <w:b/>
                              <w:noProof/>
                              <w:color w:val="000000" w:themeColor="text1"/>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Vol. X No. Y Tahun 2xxx</w:t>
                          </w:r>
                          <w:r w:rsidR="00E11BAB">
                            <w:rPr>
                              <w:rFonts w:ascii="Arial Narrow" w:hAnsi="Arial Narrow" w:cs="Times New Roman"/>
                              <w:b/>
                              <w:noProof/>
                              <w:color w:val="000000" w:themeColor="text1"/>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 xml:space="preserve"> Page xx-xx</w:t>
                          </w:r>
                        </w:p>
                        <w:p w:rsidR="00C024FE" w:rsidRPr="00BC0C83" w:rsidRDefault="00BC0C83" w:rsidP="00C024FE">
                          <w:pPr>
                            <w:pStyle w:val="Header"/>
                            <w:jc w:val="right"/>
                            <w:rPr>
                              <w:rFonts w:ascii="Arial Narrow" w:hAnsi="Arial Narrow" w:cs="Times New Roman"/>
                              <w:b/>
                              <w:noProof/>
                              <w:color w:val="000000" w:themeColor="text1"/>
                              <w:sz w:val="24"/>
                              <w:szCs w:val="24"/>
                              <w:lang w:val="en-US"/>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Pr>
                              <w:rFonts w:ascii="Arial Narrow" w:hAnsi="Arial Narrow" w:cs="Times New Roman"/>
                              <w:b/>
                              <w:noProof/>
                              <w:color w:val="000000" w:themeColor="text1"/>
                              <w:sz w:val="24"/>
                              <w:szCs w:val="24"/>
                              <w:lang w:val="en-US"/>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Article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type w14:anchorId="2E67EFFA" id="_x0000_t202" coordsize="21600,21600" o:spt="202" path="m,l,21600r21600,l21600,xe">
              <v:stroke joinstyle="miter"/>
              <v:path gradientshapeok="t" o:connecttype="rect"/>
            </v:shapetype>
            <v:shape id="Text Box 1" o:spid="_x0000_s1026" type="#_x0000_t202" style="position:absolute;margin-left:275pt;margin-top:2.6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" filled="f" stroked="f">
              <v:textbox style="mso-fit-shape-to-text:t">
                <w:txbxContent>
                  <w:p w:rsidR="00C024FE" w:rsidRPr="00C024FE" w:rsidRDefault="00C024FE" w:rsidP="00C024FE">
                    <w:pPr>
                      <w:pStyle w:val="Header"/>
                      <w:jc w:val="right"/>
                      <w:rPr>
                        <w:rFonts w:ascii="Arial Narrow" w:hAnsi="Arial Narrow" w:cs="Times New Roman"/>
                        <w:b/>
                        <w:noProof/>
                        <w:color w:val="000000" w:themeColor="text1"/>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sidRPr="00C024FE">
                      <w:rPr>
                        <w:rFonts w:ascii="Arial Narrow" w:hAnsi="Arial Narrow" w:cs="Times New Roman"/>
                        <w:b/>
                        <w:noProof/>
                        <w:color w:val="000000" w:themeColor="text1"/>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Vol. X No. Y Tahun 2xxx</w:t>
                    </w:r>
                    <w:r w:rsidR="00E11BAB">
                      <w:rPr>
                        <w:rFonts w:ascii="Arial Narrow" w:hAnsi="Arial Narrow" w:cs="Times New Roman"/>
                        <w:b/>
                        <w:noProof/>
                        <w:color w:val="000000" w:themeColor="text1"/>
                        <w:sz w:val="24"/>
                        <w:szCs w:val="24"/>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 xml:space="preserve"> Page xx-xx</w:t>
                    </w:r>
                  </w:p>
                  <w:p w:rsidR="00C024FE" w:rsidRPr="00BC0C83" w:rsidRDefault="00BC0C83" w:rsidP="00C024FE">
                    <w:pPr>
                      <w:pStyle w:val="Header"/>
                      <w:jc w:val="right"/>
                      <w:rPr>
                        <w:rFonts w:ascii="Arial Narrow" w:hAnsi="Arial Narrow" w:cs="Times New Roman"/>
                        <w:b/>
                        <w:noProof/>
                        <w:color w:val="000000" w:themeColor="text1"/>
                        <w:sz w:val="24"/>
                        <w:szCs w:val="24"/>
                        <w:lang w:val="en-US"/>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pPr>
                    <w:r>
                      <w:rPr>
                        <w:rFonts w:ascii="Arial Narrow" w:hAnsi="Arial Narrow" w:cs="Times New Roman"/>
                        <w:b/>
                        <w:noProof/>
                        <w:color w:val="000000" w:themeColor="text1"/>
                        <w:sz w:val="24"/>
                        <w:szCs w:val="24"/>
                        <w:lang w:val="en-US"/>
                        <w14:shadow w14:blurRad="41275" w14:dist="20320" w14:dir="1800000" w14:sx="100000" w14:sy="100000" w14:kx="0" w14:ky="0" w14:algn="tl">
                          <w14:srgbClr w14:val="000000">
                            <w14:alpha w14:val="60000"/>
                          </w14:srgbClr>
                        </w14:shadow>
                        <w14:textOutline w14:w="12700" w14:cap="flat" w14:cmpd="sng" w14:algn="ctr">
                          <w14:noFill/>
                          <w14:prstDash w14:val="solid"/>
                          <w14:round/>
                        </w14:textOutline>
                      </w:rPr>
                      <w:t>Article</w:t>
                    </w:r>
                  </w:p>
                </w:txbxContent>
              </v:textbox>
            </v:shape>
          </w:pict>
        </mc:Fallback>
      </mc:AlternateContent>
    </w:r>
    <w:r w:rsidR="00C024FE">
      <w:rPr>
        <w:noProof/>
        <w:lang w:val="en-US"/>
      </w:rPr>
      <mc:AlternateContent>
        <mc:Choice Requires="wps">
          <w:drawing>
            <wp:anchor distT="0" distB="0" distL="114300" distR="114300" simplePos="0" relativeHeight="251660288" behindDoc="0" locked="0" layoutInCell="1" allowOverlap="1" wp14:anchorId="05293F95" wp14:editId="1A78FBFE">
              <wp:simplePos x="0" y="0"/>
              <wp:positionH relativeFrom="column">
                <wp:posOffset>0</wp:posOffset>
              </wp:positionH>
              <wp:positionV relativeFrom="paragraph">
                <wp:posOffset>517348</wp:posOffset>
              </wp:positionV>
              <wp:extent cx="5720316" cy="0"/>
              <wp:effectExtent l="0" t="0" r="13970" b="19050"/>
              <wp:wrapNone/>
              <wp:docPr id="8" name="Straight Connector 8"/>
              <wp:cNvGraphicFramePr/>
              <a:graphic xmlns:a="http://schemas.openxmlformats.org/drawingml/2006/main">
                <a:graphicData uri="http://schemas.microsoft.com/office/word/2010/wordprocessingShape">
                  <wps:wsp>
                    <wps:cNvCnPr/>
                    <wps:spPr>
                      <a:xfrm>
                        <a:off x="0" y="0"/>
                        <a:ext cx="5720316" cy="0"/>
                      </a:xfrm>
                      <a:prstGeom prst="line">
                        <a:avLst/>
                      </a:prstGeom>
                      <a:ln w="254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3EB45B"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75pt" to="450.4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" strokecolor="black [3213]" strokeweight="2pt">
              <v:stroke linestyle="thickThin"/>
            </v:line>
          </w:pict>
        </mc:Fallback>
      </mc:AlternateContent>
    </w:r>
    <w:r w:rsidR="00C024FE">
      <w:rPr>
        <w:noProof/>
        <w:lang w:val="en-US"/>
      </w:rPr>
      <w:drawing>
        <wp:inline distT="0" distB="0" distL="0" distR="0" wp14:anchorId="6B3C612B" wp14:editId="0668A948">
          <wp:extent cx="2254102" cy="491209"/>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3287" r="11752" b="23728"/>
                  <a:stretch/>
                </pic:blipFill>
                <pic:spPr bwMode="auto">
                  <a:xfrm>
                    <a:off x="0" y="0"/>
                    <a:ext cx="2262763" cy="49309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4304C"/>
    <w:multiLevelType w:val="hybridMultilevel"/>
    <w:tmpl w:val="37B44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37"/>
    <w:rsid w:val="0003684E"/>
    <w:rsid w:val="00062396"/>
    <w:rsid w:val="0006269D"/>
    <w:rsid w:val="001830C3"/>
    <w:rsid w:val="001E1244"/>
    <w:rsid w:val="00234366"/>
    <w:rsid w:val="00251698"/>
    <w:rsid w:val="00277D02"/>
    <w:rsid w:val="002D5DD1"/>
    <w:rsid w:val="003028D6"/>
    <w:rsid w:val="003824C2"/>
    <w:rsid w:val="003E2935"/>
    <w:rsid w:val="003F5C7D"/>
    <w:rsid w:val="00404441"/>
    <w:rsid w:val="00473316"/>
    <w:rsid w:val="004F2BA1"/>
    <w:rsid w:val="00582958"/>
    <w:rsid w:val="0068767D"/>
    <w:rsid w:val="006E2137"/>
    <w:rsid w:val="007079F7"/>
    <w:rsid w:val="00720097"/>
    <w:rsid w:val="007560AA"/>
    <w:rsid w:val="00786C7B"/>
    <w:rsid w:val="00813BDF"/>
    <w:rsid w:val="00895305"/>
    <w:rsid w:val="009D118C"/>
    <w:rsid w:val="009E635B"/>
    <w:rsid w:val="00A033FC"/>
    <w:rsid w:val="00A7604B"/>
    <w:rsid w:val="00AA6452"/>
    <w:rsid w:val="00AD529E"/>
    <w:rsid w:val="00AF45BE"/>
    <w:rsid w:val="00BC0C83"/>
    <w:rsid w:val="00BF69B6"/>
    <w:rsid w:val="00C024FE"/>
    <w:rsid w:val="00C43FF2"/>
    <w:rsid w:val="00C95416"/>
    <w:rsid w:val="00D30089"/>
    <w:rsid w:val="00E11BAB"/>
    <w:rsid w:val="00EA3515"/>
    <w:rsid w:val="00FA74DF"/>
    <w:rsid w:val="00FD1526"/>
    <w:rsid w:val="00FE23B4"/>
    <w:rsid w:val="00FE5856"/>
    <w:rsid w:val="00FF071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1F28C0-31F5-4F2D-B122-19599C38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137"/>
  </w:style>
  <w:style w:type="paragraph" w:styleId="Footer">
    <w:name w:val="footer"/>
    <w:basedOn w:val="Normal"/>
    <w:link w:val="FooterChar"/>
    <w:uiPriority w:val="99"/>
    <w:unhideWhenUsed/>
    <w:rsid w:val="006E2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137"/>
  </w:style>
  <w:style w:type="paragraph" w:styleId="BalloonText">
    <w:name w:val="Balloon Text"/>
    <w:basedOn w:val="Normal"/>
    <w:link w:val="BalloonTextChar"/>
    <w:uiPriority w:val="99"/>
    <w:semiHidden/>
    <w:unhideWhenUsed/>
    <w:rsid w:val="006E2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137"/>
    <w:rPr>
      <w:rFonts w:ascii="Tahoma" w:hAnsi="Tahoma" w:cs="Tahoma"/>
      <w:sz w:val="16"/>
      <w:szCs w:val="16"/>
    </w:rPr>
  </w:style>
  <w:style w:type="character" w:styleId="Hyperlink">
    <w:name w:val="Hyperlink"/>
    <w:basedOn w:val="DefaultParagraphFont"/>
    <w:uiPriority w:val="99"/>
    <w:unhideWhenUsed/>
    <w:rsid w:val="00C024FE"/>
    <w:rPr>
      <w:color w:val="0000FF" w:themeColor="hyperlink"/>
      <w:u w:val="single"/>
    </w:rPr>
  </w:style>
  <w:style w:type="paragraph" w:styleId="ListParagraph">
    <w:name w:val="List Paragraph"/>
    <w:basedOn w:val="Normal"/>
    <w:uiPriority w:val="34"/>
    <w:qFormat/>
    <w:rsid w:val="00C024FE"/>
    <w:pPr>
      <w:ind w:left="720"/>
      <w:contextualSpacing/>
    </w:pPr>
  </w:style>
  <w:style w:type="character" w:styleId="LineNumber">
    <w:name w:val="line number"/>
    <w:basedOn w:val="DefaultParagraphFont"/>
    <w:uiPriority w:val="99"/>
    <w:semiHidden/>
    <w:unhideWhenUsed/>
    <w:rsid w:val="00404441"/>
  </w:style>
  <w:style w:type="paragraph" w:customStyle="1" w:styleId="MDPI32textnoindent">
    <w:name w:val="MDPI_3.2_text_no_indent"/>
    <w:basedOn w:val="MDPI31text"/>
    <w:qFormat/>
    <w:rsid w:val="00404441"/>
    <w:pPr>
      <w:ind w:firstLine="0"/>
    </w:pPr>
  </w:style>
  <w:style w:type="paragraph" w:customStyle="1" w:styleId="MDPI33textspaceafter">
    <w:name w:val="MDPI_3.3_text_space_after"/>
    <w:basedOn w:val="MDPI31text"/>
    <w:qFormat/>
    <w:rsid w:val="00404441"/>
    <w:pPr>
      <w:spacing w:after="240"/>
    </w:pPr>
  </w:style>
  <w:style w:type="paragraph" w:customStyle="1" w:styleId="MDPI34textspacebefore">
    <w:name w:val="MDPI_3.4_text_space_before"/>
    <w:basedOn w:val="MDPI31text"/>
    <w:qFormat/>
    <w:rsid w:val="00404441"/>
    <w:pPr>
      <w:spacing w:before="240"/>
    </w:pPr>
  </w:style>
  <w:style w:type="paragraph" w:customStyle="1" w:styleId="MDPI35textbeforelist">
    <w:name w:val="MDPI_3.5_text_before_list"/>
    <w:basedOn w:val="MDPI31text"/>
    <w:qFormat/>
    <w:rsid w:val="00404441"/>
    <w:pPr>
      <w:spacing w:after="120"/>
    </w:pPr>
  </w:style>
  <w:style w:type="paragraph" w:customStyle="1" w:styleId="MDPI36textafterlist">
    <w:name w:val="MDPI_3.6_text_after_list"/>
    <w:basedOn w:val="MDPI31text"/>
    <w:qFormat/>
    <w:rsid w:val="00404441"/>
    <w:pPr>
      <w:spacing w:before="120"/>
    </w:pPr>
  </w:style>
  <w:style w:type="paragraph" w:customStyle="1" w:styleId="MDPI37itemize">
    <w:name w:val="MDPI_3.7_itemize"/>
    <w:basedOn w:val="MDPI31text"/>
    <w:qFormat/>
    <w:rsid w:val="00404441"/>
    <w:pPr>
      <w:numPr>
        <w:numId w:val="1"/>
      </w:numPr>
      <w:ind w:left="425" w:hanging="425"/>
    </w:pPr>
  </w:style>
  <w:style w:type="paragraph" w:customStyle="1" w:styleId="MDPI38bullet">
    <w:name w:val="MDPI_3.8_bullet"/>
    <w:basedOn w:val="MDPI31text"/>
    <w:qFormat/>
    <w:rsid w:val="00404441"/>
    <w:pPr>
      <w:numPr>
        <w:numId w:val="2"/>
      </w:numPr>
      <w:ind w:left="425" w:hanging="425"/>
    </w:pPr>
  </w:style>
  <w:style w:type="paragraph" w:customStyle="1" w:styleId="MDPI39equation">
    <w:name w:val="MDPI_3.9_equation"/>
    <w:basedOn w:val="MDPI31text"/>
    <w:qFormat/>
    <w:rsid w:val="00404441"/>
    <w:pPr>
      <w:spacing w:before="120" w:after="120"/>
      <w:ind w:left="709" w:firstLine="0"/>
      <w:jc w:val="center"/>
    </w:pPr>
  </w:style>
  <w:style w:type="paragraph" w:customStyle="1" w:styleId="MDPI3aequationnumber">
    <w:name w:val="MDPI_3.a_equation_number"/>
    <w:basedOn w:val="MDPI31text"/>
    <w:qFormat/>
    <w:rsid w:val="00404441"/>
    <w:pPr>
      <w:spacing w:before="120" w:after="120" w:line="240" w:lineRule="auto"/>
      <w:ind w:firstLine="0"/>
      <w:jc w:val="right"/>
    </w:pPr>
  </w:style>
  <w:style w:type="paragraph" w:customStyle="1" w:styleId="MDPI41tablecaption">
    <w:name w:val="MDPI_4.1_table_caption"/>
    <w:basedOn w:val="Normal"/>
    <w:qFormat/>
    <w:rsid w:val="00404441"/>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paragraph" w:customStyle="1" w:styleId="MDPI42tablebody">
    <w:name w:val="MDPI_4.2_table_body"/>
    <w:qFormat/>
    <w:rsid w:val="00404441"/>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basedOn w:val="MDPI41tablecaption"/>
    <w:next w:val="MDPI31text"/>
    <w:qFormat/>
    <w:rsid w:val="00404441"/>
    <w:pPr>
      <w:spacing w:before="0"/>
      <w:ind w:left="0" w:right="0"/>
    </w:pPr>
  </w:style>
  <w:style w:type="paragraph" w:customStyle="1" w:styleId="MDPI51figurecaption">
    <w:name w:val="MDPI_5.1_figure_caption"/>
    <w:basedOn w:val="Normal"/>
    <w:qFormat/>
    <w:rsid w:val="00404441"/>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404441"/>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81theorem">
    <w:name w:val="MDPI_8.1_theorem"/>
    <w:basedOn w:val="MDPI32textnoindent"/>
    <w:qFormat/>
    <w:rsid w:val="00404441"/>
    <w:rPr>
      <w:i/>
    </w:rPr>
  </w:style>
  <w:style w:type="paragraph" w:customStyle="1" w:styleId="MDPI82proof">
    <w:name w:val="MDPI_8.2_proof"/>
    <w:basedOn w:val="MDPI32textnoindent"/>
    <w:qFormat/>
    <w:rsid w:val="00404441"/>
  </w:style>
  <w:style w:type="paragraph" w:customStyle="1" w:styleId="MDPI31text">
    <w:name w:val="MDPI_3.1_text"/>
    <w:qFormat/>
    <w:rsid w:val="00404441"/>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23heading3">
    <w:name w:val="MDPI_2.3_heading3"/>
    <w:basedOn w:val="MDPI31text"/>
    <w:qFormat/>
    <w:rsid w:val="00404441"/>
    <w:pPr>
      <w:spacing w:before="240" w:after="120"/>
      <w:ind w:firstLine="0"/>
      <w:jc w:val="left"/>
      <w:outlineLvl w:val="2"/>
    </w:pPr>
  </w:style>
  <w:style w:type="paragraph" w:customStyle="1" w:styleId="MDPI21heading1">
    <w:name w:val="MDPI_2.1_heading1"/>
    <w:basedOn w:val="MDPI23heading3"/>
    <w:qFormat/>
    <w:rsid w:val="00404441"/>
    <w:pPr>
      <w:outlineLvl w:val="0"/>
    </w:pPr>
    <w:rPr>
      <w:b/>
    </w:rPr>
  </w:style>
  <w:style w:type="paragraph" w:customStyle="1" w:styleId="MDPI22heading2">
    <w:name w:val="MDPI_2.2_heading2"/>
    <w:basedOn w:val="Normal"/>
    <w:qFormat/>
    <w:rsid w:val="00404441"/>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MDPI61Supplementary">
    <w:name w:val="MDPI_6.1_Supplementary"/>
    <w:basedOn w:val="Normal"/>
    <w:qFormat/>
    <w:rsid w:val="00404441"/>
    <w:pPr>
      <w:adjustRightInd w:val="0"/>
      <w:snapToGrid w:val="0"/>
      <w:spacing w:before="240" w:after="0" w:line="200" w:lineRule="atLeast"/>
      <w:jc w:val="both"/>
    </w:pPr>
    <w:rPr>
      <w:rFonts w:ascii="Palatino Linotype" w:eastAsia="Times New Roman" w:hAnsi="Palatino Linotype" w:cs="Times New Roman"/>
      <w:snapToGrid w:val="0"/>
      <w:color w:val="000000"/>
      <w:sz w:val="18"/>
      <w:szCs w:val="20"/>
      <w:lang w:val="en-US" w:bidi="en-US"/>
    </w:rPr>
  </w:style>
  <w:style w:type="paragraph" w:customStyle="1" w:styleId="MDPI62Acknowledgments">
    <w:name w:val="MDPI_6.2_Acknowledgments"/>
    <w:qFormat/>
    <w:rsid w:val="00582958"/>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MDPI64CoI">
    <w:name w:val="MDPI_6.4_CoI"/>
    <w:basedOn w:val="MDPI62Acknowledgments"/>
    <w:qFormat/>
    <w:rsid w:val="00582958"/>
  </w:style>
  <w:style w:type="paragraph" w:customStyle="1" w:styleId="MDPI71References">
    <w:name w:val="MDPI_7.1_References"/>
    <w:basedOn w:val="MDPI62Acknowledgments"/>
    <w:qFormat/>
    <w:rsid w:val="00582958"/>
    <w:pPr>
      <w:numPr>
        <w:numId w:val="3"/>
      </w:numPr>
      <w:spacing w:before="0" w:line="260" w:lineRule="atLeast"/>
      <w:ind w:left="425" w:hanging="425"/>
    </w:pPr>
  </w:style>
  <w:style w:type="character" w:styleId="PlaceholderText">
    <w:name w:val="Placeholder Text"/>
    <w:basedOn w:val="DefaultParagraphFont"/>
    <w:uiPriority w:val="99"/>
    <w:semiHidden/>
    <w:rsid w:val="009D118C"/>
    <w:rPr>
      <w:color w:val="808080"/>
    </w:rPr>
  </w:style>
  <w:style w:type="table" w:styleId="TableGrid">
    <w:name w:val="Table Grid"/>
    <w:basedOn w:val="TableNormal"/>
    <w:uiPriority w:val="39"/>
    <w:rsid w:val="00C43FF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3" Type="http://schemas.openxmlformats.org/officeDocument/2006/relationships/settings" Target="settings.xml"/><Relationship Id="rId7" Type="http://schemas.openxmlformats.org/officeDocument/2006/relationships/hyperlink" Target="mailto:saragustiawibowo@unsam.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696</TotalTime>
  <Pages>12</Pages>
  <Words>4138</Words>
  <Characters>23591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 Ilmu Kesehatan</dc:creator>
  <cp:lastModifiedBy>WINDOWS 10 Pro</cp:lastModifiedBy>
  <cp:revision>7</cp:revision>
  <cp:lastPrinted>2023-06-23T03:41:00Z</cp:lastPrinted>
  <dcterms:created xsi:type="dcterms:W3CDTF">2023-06-21T06:04:00Z</dcterms:created>
  <dcterms:modified xsi:type="dcterms:W3CDTF">2023-07-04T14:35:00Z</dcterms:modified>
</cp:coreProperties>
</file>