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A0887" w14:textId="3657A862" w:rsidR="00C00D32" w:rsidRPr="00840017" w:rsidRDefault="00657B7F" w:rsidP="00BA6077">
      <w:pPr>
        <w:spacing w:line="240" w:lineRule="auto"/>
        <w:ind w:right="1"/>
        <w:jc w:val="center"/>
        <w:rPr>
          <w:b/>
          <w:noProof/>
          <w:color w:val="000000" w:themeColor="text1"/>
          <w:szCs w:val="24"/>
        </w:rPr>
      </w:pPr>
      <w:r w:rsidRPr="00840017">
        <w:rPr>
          <w:b/>
          <w:noProof/>
          <w:color w:val="000000" w:themeColor="text1"/>
          <w:szCs w:val="24"/>
        </w:rPr>
        <w:t>Analisis Faktor yang Berhubungan dengan Perilaku Sadari pada Wanita Usia Subur di Wilayah Harapan Baru Kota Bekasi Tahun 2022</w:t>
      </w:r>
    </w:p>
    <w:p w14:paraId="5BE37C16" w14:textId="77777777" w:rsidR="00657B7F" w:rsidRPr="00840017" w:rsidRDefault="00657B7F" w:rsidP="00BA6077">
      <w:pPr>
        <w:spacing w:line="240" w:lineRule="auto"/>
        <w:ind w:right="1"/>
        <w:jc w:val="center"/>
        <w:rPr>
          <w:b/>
          <w:noProof/>
          <w:color w:val="000000" w:themeColor="text1"/>
          <w:szCs w:val="24"/>
        </w:rPr>
      </w:pPr>
    </w:p>
    <w:p w14:paraId="48A0026E" w14:textId="7E633BDC" w:rsidR="00657B7F" w:rsidRPr="00840017" w:rsidRDefault="00657B7F" w:rsidP="00BA6077">
      <w:pPr>
        <w:spacing w:line="240" w:lineRule="auto"/>
        <w:jc w:val="center"/>
        <w:rPr>
          <w:noProof/>
          <w:color w:val="000000" w:themeColor="text1"/>
          <w:szCs w:val="24"/>
          <w:vertAlign w:val="superscript"/>
        </w:rPr>
      </w:pPr>
      <w:r w:rsidRPr="00840017">
        <w:rPr>
          <w:noProof/>
          <w:color w:val="000000" w:themeColor="text1"/>
          <w:szCs w:val="24"/>
        </w:rPr>
        <w:t>Zahra Firzia</w:t>
      </w:r>
      <w:r w:rsidRPr="00840017">
        <w:rPr>
          <w:noProof/>
          <w:color w:val="000000" w:themeColor="text1"/>
          <w:szCs w:val="24"/>
          <w:vertAlign w:val="superscript"/>
        </w:rPr>
        <w:t>1</w:t>
      </w:r>
      <w:r w:rsidRPr="00840017">
        <w:rPr>
          <w:noProof/>
          <w:color w:val="000000" w:themeColor="text1"/>
          <w:szCs w:val="24"/>
        </w:rPr>
        <w:t xml:space="preserve">, Nurul </w:t>
      </w:r>
      <w:r w:rsidR="00EA2744" w:rsidRPr="00840017">
        <w:rPr>
          <w:noProof/>
          <w:color w:val="000000" w:themeColor="text1"/>
          <w:szCs w:val="24"/>
        </w:rPr>
        <w:t xml:space="preserve">Husnul </w:t>
      </w:r>
      <w:r w:rsidRPr="00840017">
        <w:rPr>
          <w:noProof/>
          <w:color w:val="000000" w:themeColor="text1"/>
          <w:szCs w:val="24"/>
        </w:rPr>
        <w:t>Lail</w:t>
      </w:r>
      <w:r w:rsidRPr="00840017">
        <w:rPr>
          <w:noProof/>
          <w:color w:val="000000" w:themeColor="text1"/>
          <w:szCs w:val="24"/>
          <w:vertAlign w:val="superscript"/>
        </w:rPr>
        <w:t>2</w:t>
      </w:r>
      <w:r w:rsidRPr="00840017">
        <w:rPr>
          <w:noProof/>
          <w:color w:val="000000" w:themeColor="text1"/>
          <w:szCs w:val="24"/>
        </w:rPr>
        <w:t>, Sri Dinengsih</w:t>
      </w:r>
      <w:r w:rsidRPr="00840017">
        <w:rPr>
          <w:noProof/>
          <w:color w:val="000000" w:themeColor="text1"/>
          <w:szCs w:val="24"/>
          <w:vertAlign w:val="superscript"/>
        </w:rPr>
        <w:t>3</w:t>
      </w:r>
    </w:p>
    <w:p w14:paraId="27DF9D3D" w14:textId="77777777" w:rsidR="00657B7F" w:rsidRPr="00840017" w:rsidRDefault="00657B7F" w:rsidP="00BA6077">
      <w:pPr>
        <w:spacing w:line="240" w:lineRule="auto"/>
        <w:jc w:val="center"/>
        <w:rPr>
          <w:noProof/>
          <w:color w:val="000000" w:themeColor="text1"/>
          <w:szCs w:val="24"/>
        </w:rPr>
      </w:pPr>
    </w:p>
    <w:p w14:paraId="5059EEDE" w14:textId="1B4E3294" w:rsidR="007703DB" w:rsidRPr="00840017" w:rsidRDefault="007703DB" w:rsidP="00BA6077">
      <w:pPr>
        <w:spacing w:line="240" w:lineRule="auto"/>
        <w:jc w:val="center"/>
        <w:rPr>
          <w:noProof/>
          <w:color w:val="000000" w:themeColor="text1"/>
          <w:szCs w:val="24"/>
        </w:rPr>
      </w:pPr>
      <w:r w:rsidRPr="00840017">
        <w:rPr>
          <w:noProof/>
          <w:color w:val="000000" w:themeColor="text1"/>
          <w:szCs w:val="24"/>
          <w:vertAlign w:val="superscript"/>
        </w:rPr>
        <w:t>1,2,</w:t>
      </w:r>
      <w:r w:rsidR="00657B7F" w:rsidRPr="00840017">
        <w:rPr>
          <w:noProof/>
          <w:color w:val="000000" w:themeColor="text1"/>
          <w:szCs w:val="24"/>
          <w:vertAlign w:val="superscript"/>
        </w:rPr>
        <w:t>3</w:t>
      </w:r>
      <w:r w:rsidR="00657B7F" w:rsidRPr="00840017">
        <w:rPr>
          <w:noProof/>
          <w:color w:val="000000" w:themeColor="text1"/>
          <w:szCs w:val="24"/>
        </w:rPr>
        <w:t xml:space="preserve"> </w:t>
      </w:r>
      <w:r w:rsidRPr="00840017">
        <w:rPr>
          <w:noProof/>
          <w:color w:val="000000" w:themeColor="text1"/>
          <w:szCs w:val="24"/>
        </w:rPr>
        <w:t xml:space="preserve">Universitas Nasional Jakarta </w:t>
      </w:r>
    </w:p>
    <w:p w14:paraId="1D487AF2" w14:textId="3C95D829" w:rsidR="00C00D32" w:rsidRPr="00CF3AB6" w:rsidRDefault="00C00D32" w:rsidP="00BA6077">
      <w:pPr>
        <w:spacing w:line="240" w:lineRule="auto"/>
        <w:jc w:val="center"/>
        <w:rPr>
          <w:noProof/>
          <w:color w:val="000000" w:themeColor="text1"/>
          <w:szCs w:val="24"/>
          <w:lang w:val="en-US"/>
        </w:rPr>
      </w:pPr>
      <w:r w:rsidRPr="00840017">
        <w:rPr>
          <w:noProof/>
          <w:color w:val="000000" w:themeColor="text1"/>
          <w:szCs w:val="24"/>
        </w:rPr>
        <w:t>Email</w:t>
      </w:r>
      <w:r w:rsidR="00CF3AB6">
        <w:rPr>
          <w:noProof/>
          <w:color w:val="000000" w:themeColor="text1"/>
          <w:szCs w:val="24"/>
          <w:lang w:val="en-US"/>
        </w:rPr>
        <w:t xml:space="preserve"> Correspounding Author</w:t>
      </w:r>
      <w:r w:rsidRPr="00840017">
        <w:rPr>
          <w:noProof/>
          <w:color w:val="000000" w:themeColor="text1"/>
          <w:szCs w:val="24"/>
        </w:rPr>
        <w:t>:</w:t>
      </w:r>
      <w:r w:rsidR="00657B7F" w:rsidRPr="00840017">
        <w:rPr>
          <w:color w:val="000000" w:themeColor="text1"/>
          <w:szCs w:val="24"/>
        </w:rPr>
        <w:t xml:space="preserve"> </w:t>
      </w:r>
      <w:r w:rsidR="00CF3AB6">
        <w:rPr>
          <w:lang w:val="en-US"/>
        </w:rPr>
        <w:t>dini_alba@yahoo.com</w:t>
      </w:r>
    </w:p>
    <w:p w14:paraId="22F5335B" w14:textId="32492945" w:rsidR="00FA0AEF" w:rsidRPr="00840017" w:rsidRDefault="00FA0AEF" w:rsidP="00BA6077">
      <w:pPr>
        <w:tabs>
          <w:tab w:val="center" w:pos="4536"/>
          <w:tab w:val="right" w:pos="9073"/>
        </w:tabs>
        <w:spacing w:line="240" w:lineRule="auto"/>
        <w:jc w:val="center"/>
        <w:rPr>
          <w:noProof/>
          <w:color w:val="000000" w:themeColor="text1"/>
          <w:szCs w:val="24"/>
        </w:rPr>
      </w:pPr>
    </w:p>
    <w:p w14:paraId="54C13C9A" w14:textId="75E5C27E" w:rsidR="00FA0AEF" w:rsidRPr="00840017" w:rsidRDefault="00FA0AEF" w:rsidP="00BA6077">
      <w:pPr>
        <w:tabs>
          <w:tab w:val="center" w:pos="4536"/>
          <w:tab w:val="right" w:pos="9073"/>
        </w:tabs>
        <w:spacing w:line="240" w:lineRule="auto"/>
        <w:jc w:val="center"/>
        <w:rPr>
          <w:b/>
          <w:noProof/>
          <w:color w:val="000000" w:themeColor="text1"/>
          <w:szCs w:val="24"/>
        </w:rPr>
      </w:pPr>
      <w:r w:rsidRPr="00840017">
        <w:rPr>
          <w:b/>
          <w:noProof/>
          <w:color w:val="000000" w:themeColor="text1"/>
          <w:szCs w:val="24"/>
        </w:rPr>
        <w:t>Abstrak</w:t>
      </w:r>
    </w:p>
    <w:p w14:paraId="2D0B88F1" w14:textId="5390FD74" w:rsidR="00657B7F" w:rsidRPr="00840017" w:rsidRDefault="00657B7F" w:rsidP="00BA6077">
      <w:pPr>
        <w:spacing w:line="240" w:lineRule="auto"/>
        <w:ind w:firstLine="624"/>
        <w:rPr>
          <w:noProof/>
          <w:color w:val="000000" w:themeColor="text1"/>
          <w:szCs w:val="24"/>
        </w:rPr>
      </w:pPr>
      <w:r w:rsidRPr="00840017">
        <w:rPr>
          <w:noProof/>
          <w:color w:val="000000" w:themeColor="text1"/>
          <w:szCs w:val="24"/>
        </w:rPr>
        <w:t xml:space="preserve">Survey WUS usia 20-45 tahun di wilayah Harapan Baru Kota Bekasi yang dilakukan secara random didapatkan 4 dari 10 WUS tidak mengetahui deteksi dini kanker payudara dan tidak melakukan SADARI sebagai salah satu bentuk deteksi dini penyakit kanker payudara. Tujuan penelitian ini menganalisis faktor yang berhubungan dengan perilaku SADARI pada WUS di wilayah Harapan Baru Kota Bekasi tahun 2022. Penelitian ini adalah penelitian kuantitatif jenis </w:t>
      </w:r>
      <w:r w:rsidRPr="00840017">
        <w:rPr>
          <w:i/>
          <w:noProof/>
          <w:color w:val="000000" w:themeColor="text1"/>
          <w:szCs w:val="24"/>
        </w:rPr>
        <w:t>analytic</w:t>
      </w:r>
      <w:r w:rsidRPr="00840017">
        <w:rPr>
          <w:noProof/>
          <w:color w:val="000000" w:themeColor="text1"/>
          <w:szCs w:val="24"/>
        </w:rPr>
        <w:t xml:space="preserve"> bersifat </w:t>
      </w:r>
      <w:r w:rsidRPr="00840017">
        <w:rPr>
          <w:i/>
          <w:noProof/>
          <w:color w:val="000000" w:themeColor="text1"/>
          <w:szCs w:val="24"/>
        </w:rPr>
        <w:t>cross sectional</w:t>
      </w:r>
      <w:r w:rsidRPr="00840017">
        <w:rPr>
          <w:noProof/>
          <w:color w:val="000000" w:themeColor="text1"/>
          <w:szCs w:val="24"/>
        </w:rPr>
        <w:t>. Sampel penelitian berjumlah 100 responden</w:t>
      </w:r>
      <w:r w:rsidR="00F32839" w:rsidRPr="00840017">
        <w:rPr>
          <w:noProof/>
          <w:color w:val="000000" w:themeColor="text1"/>
          <w:szCs w:val="24"/>
        </w:rPr>
        <w:t xml:space="preserve"> dengan pengumpulan data </w:t>
      </w:r>
      <w:r w:rsidRPr="00840017">
        <w:rPr>
          <w:noProof/>
          <w:color w:val="000000" w:themeColor="text1"/>
          <w:szCs w:val="24"/>
        </w:rPr>
        <w:t xml:space="preserve">menggunakan lembar kuesioner. Analisa data melalui </w:t>
      </w:r>
      <w:r w:rsidR="00F32839" w:rsidRPr="00840017">
        <w:rPr>
          <w:noProof/>
          <w:color w:val="000000" w:themeColor="text1"/>
          <w:szCs w:val="24"/>
        </w:rPr>
        <w:t xml:space="preserve">analisis </w:t>
      </w:r>
      <w:r w:rsidRPr="00840017">
        <w:rPr>
          <w:noProof/>
          <w:color w:val="000000" w:themeColor="text1"/>
          <w:szCs w:val="24"/>
        </w:rPr>
        <w:t>univariat dan bivariat menggun</w:t>
      </w:r>
      <w:r w:rsidR="00F32839" w:rsidRPr="00840017">
        <w:rPr>
          <w:noProof/>
          <w:color w:val="000000" w:themeColor="text1"/>
          <w:szCs w:val="24"/>
        </w:rPr>
        <w:t>a</w:t>
      </w:r>
      <w:r w:rsidRPr="00840017">
        <w:rPr>
          <w:noProof/>
          <w:color w:val="000000" w:themeColor="text1"/>
          <w:szCs w:val="24"/>
        </w:rPr>
        <w:t xml:space="preserve">kan uji Chi-Square. Hasil penelitian </w:t>
      </w:r>
      <w:r w:rsidR="00EA2744" w:rsidRPr="00840017">
        <w:rPr>
          <w:noProof/>
          <w:color w:val="000000" w:themeColor="text1"/>
          <w:szCs w:val="24"/>
        </w:rPr>
        <w:t>menunjukkan</w:t>
      </w:r>
      <w:r w:rsidRPr="00840017">
        <w:rPr>
          <w:noProof/>
          <w:color w:val="000000" w:themeColor="text1"/>
          <w:szCs w:val="24"/>
        </w:rPr>
        <w:t xml:space="preserve"> </w:t>
      </w:r>
      <w:r w:rsidR="00F32839" w:rsidRPr="00840017">
        <w:rPr>
          <w:noProof/>
          <w:color w:val="000000" w:themeColor="text1"/>
          <w:szCs w:val="24"/>
        </w:rPr>
        <w:t>p</w:t>
      </w:r>
      <w:r w:rsidRPr="00840017">
        <w:rPr>
          <w:noProof/>
          <w:color w:val="000000" w:themeColor="text1"/>
          <w:szCs w:val="24"/>
        </w:rPr>
        <w:t>erilaku SADARI pada WUS 34,00% memiliki pengetahuan 32,00% dengan latar belakang pendidikan tinggi 62,00%, dan memperoleh sumber informasi 43,00%, namun masih ada kecemasan 58,00% meskipun mendapat dukungan tenaga kesehatan 46,00%. Ada hubungan pengetahuan dengan perilaku SADARI (</w:t>
      </w:r>
      <w:r w:rsidRPr="00840017">
        <w:rPr>
          <w:i/>
          <w:noProof/>
          <w:color w:val="000000" w:themeColor="text1"/>
          <w:szCs w:val="24"/>
        </w:rPr>
        <w:t>ρ-value</w:t>
      </w:r>
      <w:r w:rsidRPr="00840017">
        <w:rPr>
          <w:noProof/>
          <w:color w:val="000000" w:themeColor="text1"/>
          <w:szCs w:val="24"/>
        </w:rPr>
        <w:t xml:space="preserve"> 0,021), ada hubungan pendidikan dengan perilaku SADARI (</w:t>
      </w:r>
      <w:r w:rsidRPr="00840017">
        <w:rPr>
          <w:i/>
          <w:noProof/>
          <w:color w:val="000000" w:themeColor="text1"/>
          <w:szCs w:val="24"/>
        </w:rPr>
        <w:t>ρ-value</w:t>
      </w:r>
      <w:r w:rsidRPr="00840017">
        <w:rPr>
          <w:noProof/>
          <w:color w:val="000000" w:themeColor="text1"/>
          <w:szCs w:val="24"/>
        </w:rPr>
        <w:t xml:space="preserve"> 0,027), </w:t>
      </w:r>
      <w:r w:rsidR="00EA2744" w:rsidRPr="00840017">
        <w:rPr>
          <w:noProof/>
          <w:color w:val="000000" w:themeColor="text1"/>
          <w:szCs w:val="24"/>
        </w:rPr>
        <w:t xml:space="preserve">ada </w:t>
      </w:r>
      <w:r w:rsidRPr="00840017">
        <w:rPr>
          <w:noProof/>
          <w:color w:val="000000" w:themeColor="text1"/>
          <w:szCs w:val="24"/>
        </w:rPr>
        <w:t>hubungan sumber informasi dengan perilaku SADARI (</w:t>
      </w:r>
      <w:r w:rsidRPr="00840017">
        <w:rPr>
          <w:i/>
          <w:noProof/>
          <w:color w:val="000000" w:themeColor="text1"/>
          <w:szCs w:val="24"/>
        </w:rPr>
        <w:t>ρ-value</w:t>
      </w:r>
      <w:r w:rsidRPr="00840017">
        <w:rPr>
          <w:noProof/>
          <w:color w:val="000000" w:themeColor="text1"/>
          <w:szCs w:val="24"/>
        </w:rPr>
        <w:t xml:space="preserve"> 0,022), ada hubungan kecemasan dengan perilaku SADARI (</w:t>
      </w:r>
      <w:r w:rsidRPr="00840017">
        <w:rPr>
          <w:i/>
          <w:noProof/>
          <w:color w:val="000000" w:themeColor="text1"/>
          <w:szCs w:val="24"/>
        </w:rPr>
        <w:t>ρ-value</w:t>
      </w:r>
      <w:r w:rsidRPr="00840017">
        <w:rPr>
          <w:noProof/>
          <w:color w:val="000000" w:themeColor="text1"/>
          <w:szCs w:val="24"/>
        </w:rPr>
        <w:t xml:space="preserve"> 0,014), terdapat hubungan dukungan tenaga kesehatan dengan perilaku SADARI (</w:t>
      </w:r>
      <w:r w:rsidRPr="00840017">
        <w:rPr>
          <w:i/>
          <w:noProof/>
          <w:color w:val="000000" w:themeColor="text1"/>
          <w:szCs w:val="24"/>
        </w:rPr>
        <w:t>ρ-value</w:t>
      </w:r>
      <w:r w:rsidRPr="00840017">
        <w:rPr>
          <w:noProof/>
          <w:color w:val="000000" w:themeColor="text1"/>
          <w:szCs w:val="24"/>
        </w:rPr>
        <w:t xml:space="preserve"> 0,034).</w:t>
      </w:r>
    </w:p>
    <w:p w14:paraId="36398238" w14:textId="77777777" w:rsidR="00EA2744" w:rsidRPr="00840017" w:rsidRDefault="00EA2744" w:rsidP="00BA6077">
      <w:pPr>
        <w:spacing w:line="240" w:lineRule="auto"/>
        <w:ind w:firstLine="624"/>
        <w:rPr>
          <w:noProof/>
          <w:color w:val="000000" w:themeColor="text1"/>
          <w:szCs w:val="24"/>
        </w:rPr>
      </w:pPr>
    </w:p>
    <w:p w14:paraId="77208920" w14:textId="77777777" w:rsidR="00EA2744" w:rsidRPr="00840017" w:rsidRDefault="00EA2744" w:rsidP="00BA6077">
      <w:pPr>
        <w:spacing w:line="240" w:lineRule="auto"/>
        <w:rPr>
          <w:noProof/>
          <w:color w:val="000000" w:themeColor="text1"/>
          <w:szCs w:val="24"/>
        </w:rPr>
      </w:pPr>
      <w:r w:rsidRPr="00840017">
        <w:rPr>
          <w:b/>
          <w:noProof/>
          <w:color w:val="000000" w:themeColor="text1"/>
          <w:szCs w:val="24"/>
        </w:rPr>
        <w:t>Kata kunci</w:t>
      </w:r>
      <w:r w:rsidRPr="00840017">
        <w:rPr>
          <w:noProof/>
          <w:color w:val="000000" w:themeColor="text1"/>
          <w:szCs w:val="24"/>
        </w:rPr>
        <w:t>: kanker payudara, perilaku SADARI, wanita usia subur</w:t>
      </w:r>
    </w:p>
    <w:p w14:paraId="45FC7956" w14:textId="4AA99C4C" w:rsidR="00C00D32" w:rsidRPr="00840017" w:rsidRDefault="00C00D32" w:rsidP="00BA6077">
      <w:pPr>
        <w:spacing w:line="240" w:lineRule="auto"/>
        <w:ind w:right="1"/>
        <w:jc w:val="center"/>
        <w:rPr>
          <w:noProof/>
          <w:color w:val="000000" w:themeColor="text1"/>
          <w:szCs w:val="24"/>
        </w:rPr>
      </w:pPr>
    </w:p>
    <w:p w14:paraId="0EDD260D" w14:textId="7E2D8FE3" w:rsidR="001D0F6E" w:rsidRPr="00840017" w:rsidRDefault="001D0F6E" w:rsidP="00BA6077">
      <w:pPr>
        <w:spacing w:line="240" w:lineRule="auto"/>
        <w:jc w:val="center"/>
        <w:rPr>
          <w:b/>
          <w:i/>
          <w:noProof/>
          <w:color w:val="000000" w:themeColor="text1"/>
          <w:szCs w:val="24"/>
        </w:rPr>
      </w:pPr>
      <w:r w:rsidRPr="00840017">
        <w:rPr>
          <w:b/>
          <w:i/>
          <w:noProof/>
          <w:color w:val="000000" w:themeColor="text1"/>
          <w:szCs w:val="24"/>
        </w:rPr>
        <w:t>Analysis of Factors Related to Conscious Breast Self-Examination (BSE) Behavior in Women of Childbearing Age (WCA) in The Harapan Baru Area of Bekasi City in 2022</w:t>
      </w:r>
    </w:p>
    <w:p w14:paraId="55096A3B" w14:textId="77777777" w:rsidR="001D0F6E" w:rsidRPr="00840017" w:rsidRDefault="001D0F6E" w:rsidP="00BA6077">
      <w:pPr>
        <w:spacing w:line="240" w:lineRule="auto"/>
        <w:jc w:val="center"/>
        <w:rPr>
          <w:i/>
          <w:noProof/>
          <w:color w:val="000000" w:themeColor="text1"/>
          <w:szCs w:val="24"/>
        </w:rPr>
      </w:pPr>
    </w:p>
    <w:p w14:paraId="59C3DD1B" w14:textId="77777777" w:rsidR="001D0F6E" w:rsidRPr="00840017" w:rsidRDefault="001D0F6E" w:rsidP="00BA6077">
      <w:pPr>
        <w:spacing w:line="240" w:lineRule="auto"/>
        <w:jc w:val="center"/>
        <w:rPr>
          <w:b/>
          <w:i/>
          <w:iCs/>
          <w:noProof/>
          <w:color w:val="000000" w:themeColor="text1"/>
          <w:szCs w:val="24"/>
        </w:rPr>
      </w:pPr>
      <w:r w:rsidRPr="00840017">
        <w:rPr>
          <w:b/>
          <w:i/>
          <w:iCs/>
          <w:noProof/>
          <w:color w:val="000000" w:themeColor="text1"/>
          <w:szCs w:val="24"/>
        </w:rPr>
        <w:t>Abstract</w:t>
      </w:r>
    </w:p>
    <w:p w14:paraId="477FDF18" w14:textId="4B371771" w:rsidR="001D0F6E" w:rsidRPr="00840017" w:rsidRDefault="00B77B7F" w:rsidP="00BA6077">
      <w:pPr>
        <w:spacing w:line="240" w:lineRule="auto"/>
        <w:ind w:firstLine="624"/>
        <w:rPr>
          <w:i/>
          <w:noProof/>
          <w:color w:val="000000" w:themeColor="text1"/>
          <w:szCs w:val="24"/>
        </w:rPr>
      </w:pPr>
      <w:r w:rsidRPr="00840017">
        <w:rPr>
          <w:i/>
          <w:noProof/>
          <w:color w:val="000000" w:themeColor="text1"/>
          <w:szCs w:val="24"/>
        </w:rPr>
        <w:t>A survey of WUS aged 20-45 years in the Harapan Baru area of ​​Bekasi City which was conducted randomly found 4 out of 10 WCA did not know the early detection of breast cancer and did not do BSE as a form of early detection of breast cancer. The purpose of this study is to analyze factors related to BSE behavior in WCA in the Harapan Baru area of ​​Bekasi City in 2022. This research is a cross-sectional quantitative analytic type of research. The research sample amounted to 100 respondents with data collection using a questionnaire sheet. Data analysis through univariate and bivariate analysis using Chi-Square test. The results showed that BSE behavior in WCA 34.00% had knowledge of 32.00% with a higher education background of 62.00%, and obtained 43.00% of information sources, but there was still anxiety 58.00% despite the support of health workers 46 ,00%. There is a relationship between knowledge and BSE behavior (ρ-value 0.021), there is a relationship between education and BSE behavior (ρ-value 0.027), there is a relationship between information sources and BSE behavior (ρ-value 0.022), there is a relationship between anxiety and BSE behavior (ρ-value 0.014), there is a relationship between the support of health workers with BSE behavior (ρ-value 0.034).</w:t>
      </w:r>
    </w:p>
    <w:p w14:paraId="5A70B5A0" w14:textId="77777777" w:rsidR="00B77B7F" w:rsidRPr="00840017" w:rsidRDefault="00B77B7F" w:rsidP="00BA6077">
      <w:pPr>
        <w:spacing w:line="240" w:lineRule="auto"/>
        <w:ind w:firstLine="624"/>
        <w:rPr>
          <w:i/>
          <w:noProof/>
          <w:color w:val="000000" w:themeColor="text1"/>
          <w:szCs w:val="24"/>
        </w:rPr>
      </w:pPr>
    </w:p>
    <w:p w14:paraId="0F9E6587" w14:textId="77777777" w:rsidR="001D0F6E" w:rsidRPr="00840017" w:rsidRDefault="001D0F6E" w:rsidP="00BA6077">
      <w:pPr>
        <w:spacing w:line="240" w:lineRule="auto"/>
        <w:rPr>
          <w:i/>
          <w:noProof/>
          <w:color w:val="000000" w:themeColor="text1"/>
          <w:szCs w:val="24"/>
        </w:rPr>
      </w:pPr>
      <w:r w:rsidRPr="00840017">
        <w:rPr>
          <w:i/>
          <w:noProof/>
          <w:color w:val="000000" w:themeColor="text1"/>
          <w:szCs w:val="24"/>
        </w:rPr>
        <w:t>Keywords: breast cancer, BSE behavior, women of childbearing age</w:t>
      </w:r>
    </w:p>
    <w:p w14:paraId="220FF0E1" w14:textId="77777777" w:rsidR="00EB0385" w:rsidRPr="00840017" w:rsidRDefault="00EB0385" w:rsidP="00BA6077">
      <w:pPr>
        <w:spacing w:line="240" w:lineRule="auto"/>
        <w:rPr>
          <w:i/>
          <w:noProof/>
          <w:color w:val="000000" w:themeColor="text1"/>
          <w:szCs w:val="24"/>
        </w:rPr>
      </w:pPr>
    </w:p>
    <w:p w14:paraId="5243272A" w14:textId="77777777" w:rsidR="00855430" w:rsidRPr="00840017" w:rsidRDefault="00855430" w:rsidP="00BA6077">
      <w:pPr>
        <w:spacing w:line="240" w:lineRule="auto"/>
        <w:rPr>
          <w:iCs/>
          <w:noProof/>
          <w:color w:val="000000" w:themeColor="text1"/>
          <w:szCs w:val="24"/>
        </w:rPr>
      </w:pPr>
    </w:p>
    <w:p w14:paraId="00B92EFB" w14:textId="1B8B1608" w:rsidR="009C3343" w:rsidRPr="00840017" w:rsidRDefault="009C3343" w:rsidP="00BA6077">
      <w:pPr>
        <w:spacing w:line="240" w:lineRule="auto"/>
        <w:rPr>
          <w:bCs/>
          <w:noProof/>
          <w:color w:val="000000" w:themeColor="text1"/>
          <w:szCs w:val="24"/>
        </w:rPr>
        <w:sectPr w:rsidR="009C3343" w:rsidRPr="00840017" w:rsidSect="003C594F">
          <w:pgSz w:w="11909" w:h="16834" w:code="9"/>
          <w:pgMar w:top="1418" w:right="1418" w:bottom="1418" w:left="1418" w:header="709" w:footer="709" w:gutter="0"/>
          <w:cols w:space="720"/>
          <w:docGrid w:linePitch="360"/>
        </w:sectPr>
      </w:pPr>
    </w:p>
    <w:p w14:paraId="5B4C0875" w14:textId="3CD0FB9D" w:rsidR="00422C46" w:rsidRPr="00840017" w:rsidRDefault="00422C46" w:rsidP="00BA6077">
      <w:pPr>
        <w:spacing w:line="240" w:lineRule="auto"/>
        <w:rPr>
          <w:b/>
          <w:bCs/>
          <w:noProof/>
          <w:color w:val="000000" w:themeColor="text1"/>
          <w:szCs w:val="24"/>
        </w:rPr>
      </w:pPr>
      <w:r w:rsidRPr="00840017">
        <w:rPr>
          <w:b/>
          <w:bCs/>
          <w:noProof/>
          <w:color w:val="000000" w:themeColor="text1"/>
          <w:szCs w:val="24"/>
        </w:rPr>
        <w:lastRenderedPageBreak/>
        <w:t>PENDAHULUA</w:t>
      </w:r>
      <w:r w:rsidR="00FA0AEF" w:rsidRPr="00840017">
        <w:rPr>
          <w:b/>
          <w:bCs/>
          <w:noProof/>
          <w:color w:val="000000" w:themeColor="text1"/>
          <w:szCs w:val="24"/>
        </w:rPr>
        <w:t>N</w:t>
      </w:r>
    </w:p>
    <w:p w14:paraId="4DDD2F3F" w14:textId="4A88CBD2" w:rsidR="00E9275B" w:rsidRPr="00F744E0" w:rsidRDefault="00E9275B"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F744E0">
        <w:rPr>
          <w:rFonts w:ascii="Times New Roman" w:hAnsi="Times New Roman"/>
          <w:noProof/>
          <w:color w:val="000000" w:themeColor="text1"/>
          <w:sz w:val="24"/>
          <w:szCs w:val="24"/>
          <w:lang w:val="id-ID"/>
        </w:rPr>
        <w:t xml:space="preserve">Payudara adalah salah satu organ yang memegang peran penting pada wanita terutama wanita usia subur (WUS), karena erat kaitannya dengan fungsi reproduksi. Secara fisiologis, payudara penting untuk fungsi reproduksi, </w:t>
      </w:r>
      <w:r w:rsidR="00AB2BB4" w:rsidRPr="00F744E0">
        <w:rPr>
          <w:rFonts w:ascii="Times New Roman" w:hAnsi="Times New Roman"/>
          <w:noProof/>
          <w:color w:val="000000" w:themeColor="text1"/>
          <w:sz w:val="24"/>
          <w:szCs w:val="24"/>
          <w:lang w:val="id-ID"/>
        </w:rPr>
        <w:t xml:space="preserve">yaitu </w:t>
      </w:r>
      <w:r w:rsidRPr="00F744E0">
        <w:rPr>
          <w:rFonts w:ascii="Times New Roman" w:hAnsi="Times New Roman"/>
          <w:noProof/>
          <w:color w:val="000000" w:themeColor="text1"/>
          <w:sz w:val="24"/>
          <w:szCs w:val="24"/>
          <w:lang w:val="id-ID"/>
        </w:rPr>
        <w:t xml:space="preserve">sebagai makanan </w:t>
      </w:r>
      <w:r w:rsidR="00AB2BB4" w:rsidRPr="00F744E0">
        <w:rPr>
          <w:rFonts w:ascii="Times New Roman" w:hAnsi="Times New Roman"/>
          <w:noProof/>
          <w:color w:val="000000" w:themeColor="text1"/>
          <w:sz w:val="24"/>
          <w:szCs w:val="24"/>
          <w:lang w:val="id-ID"/>
        </w:rPr>
        <w:t xml:space="preserve">atau </w:t>
      </w:r>
      <w:r w:rsidRPr="00F744E0">
        <w:rPr>
          <w:rFonts w:ascii="Times New Roman" w:hAnsi="Times New Roman"/>
          <w:noProof/>
          <w:color w:val="000000" w:themeColor="text1"/>
          <w:sz w:val="24"/>
          <w:szCs w:val="24"/>
          <w:lang w:val="id-ID"/>
        </w:rPr>
        <w:t>susu bayi (</w:t>
      </w:r>
      <w:r w:rsidRPr="00F744E0">
        <w:rPr>
          <w:rFonts w:ascii="Times New Roman" w:hAnsi="Times New Roman"/>
          <w:i/>
          <w:noProof/>
          <w:color w:val="000000" w:themeColor="text1"/>
          <w:sz w:val="24"/>
          <w:szCs w:val="24"/>
          <w:lang w:val="id-ID"/>
        </w:rPr>
        <w:t>breast feeding</w:t>
      </w:r>
      <w:r w:rsidRPr="00F744E0">
        <w:rPr>
          <w:rFonts w:ascii="Times New Roman" w:hAnsi="Times New Roman"/>
          <w:noProof/>
          <w:color w:val="000000" w:themeColor="text1"/>
          <w:sz w:val="24"/>
          <w:szCs w:val="24"/>
          <w:lang w:val="id-ID"/>
        </w:rPr>
        <w:t xml:space="preserve">). Realitanya tidak sedikit ditemukan </w:t>
      </w:r>
      <w:r w:rsidR="005A037C" w:rsidRPr="00F744E0">
        <w:rPr>
          <w:rFonts w:ascii="Times New Roman" w:hAnsi="Times New Roman"/>
          <w:noProof/>
          <w:color w:val="000000" w:themeColor="text1"/>
          <w:sz w:val="24"/>
          <w:szCs w:val="24"/>
          <w:lang w:val="id-ID"/>
        </w:rPr>
        <w:t>ada</w:t>
      </w:r>
      <w:r w:rsidR="00AB2BB4" w:rsidRPr="00F744E0">
        <w:rPr>
          <w:rFonts w:ascii="Times New Roman" w:hAnsi="Times New Roman"/>
          <w:noProof/>
          <w:color w:val="000000" w:themeColor="text1"/>
          <w:sz w:val="24"/>
          <w:szCs w:val="24"/>
          <w:lang w:val="id-ID"/>
        </w:rPr>
        <w:t>nya</w:t>
      </w:r>
      <w:r w:rsidRPr="00F744E0">
        <w:rPr>
          <w:rFonts w:ascii="Times New Roman" w:hAnsi="Times New Roman"/>
          <w:noProof/>
          <w:color w:val="000000" w:themeColor="text1"/>
          <w:sz w:val="24"/>
          <w:szCs w:val="24"/>
          <w:lang w:val="id-ID"/>
        </w:rPr>
        <w:t xml:space="preserve"> gangguan payudara </w:t>
      </w:r>
      <w:r w:rsidR="00AB2BB4" w:rsidRPr="00F744E0">
        <w:rPr>
          <w:rFonts w:ascii="Times New Roman" w:hAnsi="Times New Roman"/>
          <w:noProof/>
          <w:color w:val="000000" w:themeColor="text1"/>
          <w:sz w:val="24"/>
          <w:szCs w:val="24"/>
          <w:lang w:val="id-ID"/>
        </w:rPr>
        <w:t xml:space="preserve">antara lain </w:t>
      </w:r>
      <w:r w:rsidRPr="00F744E0">
        <w:rPr>
          <w:rFonts w:ascii="Times New Roman" w:hAnsi="Times New Roman"/>
          <w:noProof/>
          <w:color w:val="000000" w:themeColor="text1"/>
          <w:sz w:val="24"/>
          <w:szCs w:val="24"/>
          <w:lang w:val="id-ID"/>
        </w:rPr>
        <w:t xml:space="preserve">benjolan, perubahan warna, </w:t>
      </w:r>
      <w:r w:rsidR="00AB2BB4" w:rsidRPr="00F744E0">
        <w:rPr>
          <w:rFonts w:ascii="Times New Roman" w:hAnsi="Times New Roman"/>
          <w:noProof/>
          <w:color w:val="000000" w:themeColor="text1"/>
          <w:sz w:val="24"/>
          <w:szCs w:val="24"/>
          <w:lang w:val="id-ID"/>
        </w:rPr>
        <w:t xml:space="preserve">dan </w:t>
      </w:r>
      <w:r w:rsidRPr="00F744E0">
        <w:rPr>
          <w:rFonts w:ascii="Times New Roman" w:hAnsi="Times New Roman"/>
          <w:noProof/>
          <w:color w:val="000000" w:themeColor="text1"/>
          <w:sz w:val="24"/>
          <w:szCs w:val="24"/>
          <w:lang w:val="id-ID"/>
        </w:rPr>
        <w:t xml:space="preserve">tekstur pada payudara WUS </w:t>
      </w:r>
      <w:r w:rsidR="00AB2BB4" w:rsidRPr="00F744E0">
        <w:rPr>
          <w:rFonts w:ascii="Times New Roman" w:hAnsi="Times New Roman"/>
          <w:noProof/>
          <w:color w:val="000000" w:themeColor="text1"/>
          <w:sz w:val="24"/>
          <w:szCs w:val="24"/>
          <w:lang w:val="id-ID"/>
        </w:rPr>
        <w:t xml:space="preserve">yang </w:t>
      </w:r>
      <w:r w:rsidRPr="00F744E0">
        <w:rPr>
          <w:rFonts w:ascii="Times New Roman" w:hAnsi="Times New Roman"/>
          <w:noProof/>
          <w:color w:val="000000" w:themeColor="text1"/>
          <w:sz w:val="24"/>
          <w:szCs w:val="24"/>
          <w:lang w:val="id-ID"/>
        </w:rPr>
        <w:t xml:space="preserve">awalnya dihiraukan </w:t>
      </w:r>
      <w:r w:rsidR="00AB2BB4" w:rsidRPr="00F744E0">
        <w:rPr>
          <w:rFonts w:ascii="Times New Roman" w:hAnsi="Times New Roman"/>
          <w:noProof/>
          <w:color w:val="000000" w:themeColor="text1"/>
          <w:sz w:val="24"/>
          <w:szCs w:val="24"/>
          <w:lang w:val="id-ID"/>
        </w:rPr>
        <w:t xml:space="preserve">dan </w:t>
      </w:r>
      <w:r w:rsidRPr="00F744E0">
        <w:rPr>
          <w:rFonts w:ascii="Times New Roman" w:hAnsi="Times New Roman"/>
          <w:noProof/>
          <w:color w:val="000000" w:themeColor="text1"/>
          <w:sz w:val="24"/>
          <w:szCs w:val="24"/>
          <w:lang w:val="id-ID"/>
        </w:rPr>
        <w:t xml:space="preserve">akhirnya </w:t>
      </w:r>
      <w:r w:rsidR="00D45BA8" w:rsidRPr="00F744E0">
        <w:rPr>
          <w:rFonts w:ascii="Times New Roman" w:hAnsi="Times New Roman"/>
          <w:noProof/>
          <w:color w:val="000000" w:themeColor="text1"/>
          <w:sz w:val="24"/>
          <w:szCs w:val="24"/>
          <w:lang w:val="id-ID"/>
        </w:rPr>
        <w:t xml:space="preserve">dapat </w:t>
      </w:r>
      <w:r w:rsidRPr="00F744E0">
        <w:rPr>
          <w:rFonts w:ascii="Times New Roman" w:hAnsi="Times New Roman"/>
          <w:noProof/>
          <w:color w:val="000000" w:themeColor="text1"/>
          <w:sz w:val="24"/>
          <w:szCs w:val="24"/>
          <w:lang w:val="id-ID"/>
        </w:rPr>
        <w:t>mengakibatkan keadaan serius</w:t>
      </w:r>
      <w:r w:rsidR="00D45BA8" w:rsidRPr="00F744E0">
        <w:rPr>
          <w:rFonts w:ascii="Times New Roman" w:hAnsi="Times New Roman"/>
          <w:noProof/>
          <w:color w:val="000000" w:themeColor="text1"/>
          <w:sz w:val="24"/>
          <w:szCs w:val="24"/>
          <w:lang w:val="id-ID"/>
        </w:rPr>
        <w:t xml:space="preserve"> dan</w:t>
      </w:r>
      <w:r w:rsidRPr="00F744E0">
        <w:rPr>
          <w:rFonts w:ascii="Times New Roman" w:hAnsi="Times New Roman"/>
          <w:noProof/>
          <w:color w:val="000000" w:themeColor="text1"/>
          <w:sz w:val="24"/>
          <w:szCs w:val="24"/>
          <w:lang w:val="id-ID"/>
        </w:rPr>
        <w:t xml:space="preserve"> </w:t>
      </w:r>
      <w:r w:rsidR="00D45BA8" w:rsidRPr="00F744E0">
        <w:rPr>
          <w:rFonts w:ascii="Times New Roman" w:hAnsi="Times New Roman"/>
          <w:noProof/>
          <w:color w:val="000000" w:themeColor="text1"/>
          <w:sz w:val="24"/>
          <w:szCs w:val="24"/>
          <w:lang w:val="id-ID"/>
        </w:rPr>
        <w:t>a</w:t>
      </w:r>
      <w:r w:rsidRPr="00F744E0">
        <w:rPr>
          <w:rFonts w:ascii="Times New Roman" w:hAnsi="Times New Roman"/>
          <w:noProof/>
          <w:color w:val="000000" w:themeColor="text1"/>
          <w:sz w:val="24"/>
          <w:szCs w:val="24"/>
          <w:lang w:val="id-ID"/>
        </w:rPr>
        <w:t>kibatnya, deteksi dini kanker payudara menjadi terlambat</w:t>
      </w:r>
      <w:r w:rsidR="00192314" w:rsidRPr="00F744E0">
        <w:rPr>
          <w:rFonts w:ascii="Times New Roman" w:hAnsi="Times New Roman"/>
          <w:noProof/>
          <w:color w:val="000000" w:themeColor="text1"/>
          <w:sz w:val="24"/>
          <w:szCs w:val="24"/>
        </w:rPr>
        <w:t xml:space="preserve"> </w:t>
      </w:r>
      <w:r w:rsidR="00192314" w:rsidRPr="00F744E0">
        <w:rPr>
          <w:rFonts w:ascii="Times New Roman" w:hAnsi="Times New Roman"/>
          <w:noProof/>
          <w:sz w:val="24"/>
          <w:szCs w:val="24"/>
          <w:lang w:val="id-ID"/>
        </w:rPr>
        <w:t>(Mariana et al, 2018)</w:t>
      </w:r>
      <w:r w:rsidRPr="00F744E0">
        <w:rPr>
          <w:rFonts w:ascii="Times New Roman" w:hAnsi="Times New Roman"/>
          <w:noProof/>
          <w:color w:val="000000" w:themeColor="text1"/>
          <w:sz w:val="24"/>
          <w:szCs w:val="24"/>
          <w:lang w:val="id-ID"/>
        </w:rPr>
        <w:t xml:space="preserve">. </w:t>
      </w:r>
    </w:p>
    <w:p w14:paraId="616CD79B" w14:textId="07D206D7" w:rsidR="00E9275B" w:rsidRPr="00F744E0" w:rsidRDefault="00E9275B" w:rsidP="00BA6077">
      <w:pPr>
        <w:pStyle w:val="ListParagraph"/>
        <w:spacing w:after="0" w:line="240" w:lineRule="auto"/>
        <w:ind w:left="0" w:firstLine="624"/>
        <w:contextualSpacing w:val="0"/>
        <w:jc w:val="both"/>
        <w:rPr>
          <w:rFonts w:ascii="Times New Roman" w:hAnsi="Times New Roman"/>
          <w:noProof/>
          <w:color w:val="000000" w:themeColor="text1"/>
          <w:sz w:val="24"/>
          <w:szCs w:val="24"/>
        </w:rPr>
      </w:pPr>
      <w:r w:rsidRPr="00F744E0">
        <w:rPr>
          <w:rFonts w:ascii="Times New Roman" w:hAnsi="Times New Roman"/>
          <w:noProof/>
          <w:color w:val="000000" w:themeColor="text1"/>
          <w:sz w:val="24"/>
          <w:szCs w:val="24"/>
          <w:lang w:val="id-ID"/>
        </w:rPr>
        <w:t xml:space="preserve">Kanker payudara adalah salah satu jenis penyakit kanker yang sangat ditakuti oleh wanita. Kasus baru penderita kanker payudara terus meningkat dari tahun ke tahunnya. Data Globocan 2020, basis data </w:t>
      </w:r>
      <w:r w:rsidRPr="00F744E0">
        <w:rPr>
          <w:rFonts w:ascii="Times New Roman" w:hAnsi="Times New Roman"/>
          <w:i/>
          <w:noProof/>
          <w:color w:val="000000" w:themeColor="text1"/>
          <w:sz w:val="24"/>
          <w:szCs w:val="24"/>
          <w:lang w:val="id-ID"/>
        </w:rPr>
        <w:t>online</w:t>
      </w:r>
      <w:r w:rsidRPr="00F744E0">
        <w:rPr>
          <w:rFonts w:ascii="Times New Roman" w:hAnsi="Times New Roman"/>
          <w:noProof/>
          <w:color w:val="000000" w:themeColor="text1"/>
          <w:sz w:val="24"/>
          <w:szCs w:val="24"/>
          <w:lang w:val="id-ID"/>
        </w:rPr>
        <w:t xml:space="preserve"> dari IARC</w:t>
      </w:r>
      <w:r w:rsidR="00D45BA8" w:rsidRPr="00F744E0">
        <w:rPr>
          <w:rFonts w:ascii="Times New Roman" w:hAnsi="Times New Roman"/>
          <w:noProof/>
          <w:color w:val="000000" w:themeColor="text1"/>
          <w:sz w:val="24"/>
          <w:szCs w:val="24"/>
          <w:lang w:val="id-ID"/>
        </w:rPr>
        <w:t xml:space="preserve"> (</w:t>
      </w:r>
      <w:r w:rsidR="00D45BA8" w:rsidRPr="00F744E0">
        <w:rPr>
          <w:rFonts w:ascii="Times New Roman" w:hAnsi="Times New Roman"/>
          <w:i/>
          <w:noProof/>
          <w:color w:val="000000" w:themeColor="text1"/>
          <w:sz w:val="24"/>
          <w:szCs w:val="24"/>
          <w:lang w:val="id-ID"/>
        </w:rPr>
        <w:t>International Agency for Research on Cancer</w:t>
      </w:r>
      <w:r w:rsidRPr="00F744E0">
        <w:rPr>
          <w:rFonts w:ascii="Times New Roman" w:hAnsi="Times New Roman"/>
          <w:noProof/>
          <w:color w:val="000000" w:themeColor="text1"/>
          <w:sz w:val="24"/>
          <w:szCs w:val="24"/>
          <w:lang w:val="id-ID"/>
        </w:rPr>
        <w:t xml:space="preserve">) menyebutkan </w:t>
      </w:r>
      <w:r w:rsidR="00D45BA8" w:rsidRPr="00F744E0">
        <w:rPr>
          <w:rFonts w:ascii="Times New Roman" w:hAnsi="Times New Roman"/>
          <w:noProof/>
          <w:color w:val="000000" w:themeColor="text1"/>
          <w:sz w:val="24"/>
          <w:szCs w:val="24"/>
          <w:lang w:val="id-ID"/>
        </w:rPr>
        <w:t xml:space="preserve">ada </w:t>
      </w:r>
      <w:hyperlink r:id="rId6" w:history="1">
        <w:r w:rsidRPr="00F744E0">
          <w:rPr>
            <w:rFonts w:ascii="Times New Roman" w:hAnsi="Times New Roman"/>
            <w:noProof/>
            <w:color w:val="000000" w:themeColor="text1"/>
            <w:sz w:val="24"/>
            <w:szCs w:val="24"/>
            <w:lang w:val="id-ID"/>
          </w:rPr>
          <w:t>396.914 kasus kanker</w:t>
        </w:r>
      </w:hyperlink>
      <w:r w:rsidR="00D45BA8" w:rsidRPr="00F744E0">
        <w:rPr>
          <w:rFonts w:ascii="Times New Roman" w:hAnsi="Times New Roman"/>
          <w:noProof/>
          <w:color w:val="000000" w:themeColor="text1"/>
          <w:sz w:val="24"/>
          <w:szCs w:val="24"/>
          <w:lang w:val="id-ID"/>
        </w:rPr>
        <w:t xml:space="preserve"> di Indonesia </w:t>
      </w:r>
      <w:r w:rsidRPr="00F744E0">
        <w:rPr>
          <w:rFonts w:ascii="Times New Roman" w:hAnsi="Times New Roman"/>
          <w:noProof/>
          <w:color w:val="000000" w:themeColor="text1"/>
          <w:sz w:val="24"/>
          <w:szCs w:val="24"/>
          <w:lang w:val="id-ID"/>
        </w:rPr>
        <w:t>dengan tingkat kematian 145 jiwa per 100.000 penderita, dimana jumlah penderita kanker payudara sebesar 16,6% dari kasus kanker lainnya, yaitu 65.858 kasus</w:t>
      </w:r>
      <w:r w:rsidR="00F1641E" w:rsidRPr="00F744E0">
        <w:rPr>
          <w:rFonts w:ascii="Times New Roman" w:hAnsi="Times New Roman"/>
          <w:noProof/>
          <w:color w:val="000000" w:themeColor="text1"/>
          <w:sz w:val="24"/>
          <w:szCs w:val="24"/>
        </w:rPr>
        <w:t xml:space="preserve"> </w:t>
      </w:r>
      <w:r w:rsidR="00F1641E" w:rsidRPr="00F744E0">
        <w:rPr>
          <w:rFonts w:ascii="Times New Roman" w:hAnsi="Times New Roman"/>
          <w:noProof/>
          <w:color w:val="000000"/>
          <w:sz w:val="24"/>
          <w:szCs w:val="24"/>
          <w:lang w:val="id-ID"/>
        </w:rPr>
        <w:t>(Syarief, 2021)</w:t>
      </w:r>
      <w:r w:rsidRPr="00F744E0">
        <w:rPr>
          <w:rFonts w:ascii="Times New Roman" w:hAnsi="Times New Roman"/>
          <w:noProof/>
          <w:color w:val="000000" w:themeColor="text1"/>
          <w:sz w:val="24"/>
          <w:szCs w:val="24"/>
          <w:lang w:val="id-ID"/>
        </w:rPr>
        <w:t xml:space="preserve">. Kasus </w:t>
      </w:r>
      <w:hyperlink r:id="rId7" w:history="1">
        <w:r w:rsidRPr="00F744E0">
          <w:rPr>
            <w:rFonts w:ascii="Times New Roman" w:hAnsi="Times New Roman"/>
            <w:noProof/>
            <w:color w:val="000000" w:themeColor="text1"/>
            <w:sz w:val="24"/>
            <w:szCs w:val="24"/>
            <w:lang w:val="id-ID"/>
          </w:rPr>
          <w:t>kanker payudara</w:t>
        </w:r>
      </w:hyperlink>
      <w:r w:rsidRPr="00F744E0">
        <w:rPr>
          <w:rFonts w:ascii="Times New Roman" w:hAnsi="Times New Roman"/>
          <w:noProof/>
          <w:color w:val="000000" w:themeColor="text1"/>
          <w:sz w:val="24"/>
          <w:szCs w:val="24"/>
          <w:lang w:val="id-ID"/>
        </w:rPr>
        <w:t xml:space="preserve"> menempati urutan dua penyebab kematian akibat </w:t>
      </w:r>
      <w:hyperlink r:id="rId8" w:history="1">
        <w:r w:rsidRPr="00F744E0">
          <w:rPr>
            <w:rFonts w:ascii="Times New Roman" w:hAnsi="Times New Roman"/>
            <w:noProof/>
            <w:color w:val="000000" w:themeColor="text1"/>
            <w:sz w:val="24"/>
            <w:szCs w:val="24"/>
            <w:lang w:val="id-ID"/>
          </w:rPr>
          <w:t>kanker</w:t>
        </w:r>
      </w:hyperlink>
      <w:r w:rsidRPr="00F744E0">
        <w:rPr>
          <w:rFonts w:ascii="Times New Roman" w:hAnsi="Times New Roman"/>
          <w:noProof/>
          <w:color w:val="000000" w:themeColor="text1"/>
          <w:sz w:val="24"/>
          <w:szCs w:val="24"/>
          <w:lang w:val="id-ID"/>
        </w:rPr>
        <w:t xml:space="preserve">. </w:t>
      </w:r>
      <w:r w:rsidR="00E35765" w:rsidRPr="00F744E0">
        <w:rPr>
          <w:rFonts w:ascii="Times New Roman" w:hAnsi="Times New Roman"/>
          <w:noProof/>
          <w:color w:val="000000" w:themeColor="text1"/>
          <w:sz w:val="24"/>
          <w:szCs w:val="24"/>
          <w:lang w:val="id-ID"/>
        </w:rPr>
        <w:t xml:space="preserve">Menurut </w:t>
      </w:r>
      <w:r w:rsidRPr="00F744E0">
        <w:rPr>
          <w:rFonts w:ascii="Times New Roman" w:hAnsi="Times New Roman"/>
          <w:noProof/>
          <w:color w:val="000000" w:themeColor="text1"/>
          <w:sz w:val="24"/>
          <w:szCs w:val="24"/>
          <w:lang w:val="id-ID"/>
        </w:rPr>
        <w:t xml:space="preserve">Data </w:t>
      </w:r>
      <w:r w:rsidRPr="00F744E0">
        <w:rPr>
          <w:rFonts w:ascii="Times New Roman" w:hAnsi="Times New Roman"/>
          <w:i/>
          <w:noProof/>
          <w:color w:val="000000" w:themeColor="text1"/>
          <w:sz w:val="24"/>
          <w:szCs w:val="24"/>
          <w:lang w:val="id-ID"/>
        </w:rPr>
        <w:t>The Global Cancer Observatory</w:t>
      </w:r>
      <w:r w:rsidRPr="00F744E0">
        <w:rPr>
          <w:rFonts w:ascii="Times New Roman" w:hAnsi="Times New Roman"/>
          <w:noProof/>
          <w:color w:val="000000" w:themeColor="text1"/>
          <w:sz w:val="24"/>
          <w:szCs w:val="24"/>
          <w:lang w:val="id-ID"/>
        </w:rPr>
        <w:t xml:space="preserve"> 2020, kanker payudara di Indonesia termasuk kanker paling banyak ditemukan pada perempuan dengan proporsi 30,8% dari total kasus kanker lainnya, </w:t>
      </w:r>
      <w:r w:rsidR="00AB2BB4" w:rsidRPr="00F744E0">
        <w:rPr>
          <w:rFonts w:ascii="Times New Roman" w:hAnsi="Times New Roman"/>
          <w:noProof/>
          <w:color w:val="000000" w:themeColor="text1"/>
          <w:sz w:val="24"/>
          <w:szCs w:val="24"/>
          <w:lang w:val="id-ID"/>
        </w:rPr>
        <w:t xml:space="preserve">yaitu sebanyak </w:t>
      </w:r>
      <w:r w:rsidRPr="00F744E0">
        <w:rPr>
          <w:rFonts w:ascii="Times New Roman" w:hAnsi="Times New Roman"/>
          <w:noProof/>
          <w:color w:val="000000" w:themeColor="text1"/>
          <w:sz w:val="24"/>
          <w:szCs w:val="24"/>
          <w:lang w:val="id-ID"/>
        </w:rPr>
        <w:t>65.858 ka</w:t>
      </w:r>
      <w:r w:rsidR="00E35765" w:rsidRPr="00F744E0">
        <w:rPr>
          <w:rFonts w:ascii="Times New Roman" w:hAnsi="Times New Roman"/>
          <w:noProof/>
          <w:color w:val="000000" w:themeColor="text1"/>
          <w:sz w:val="24"/>
          <w:szCs w:val="24"/>
          <w:lang w:val="id-ID"/>
        </w:rPr>
        <w:t xml:space="preserve">sus baru. </w:t>
      </w:r>
      <w:r w:rsidRPr="00F744E0">
        <w:rPr>
          <w:rFonts w:ascii="Times New Roman" w:hAnsi="Times New Roman"/>
          <w:noProof/>
          <w:color w:val="000000" w:themeColor="text1"/>
          <w:sz w:val="24"/>
          <w:szCs w:val="24"/>
          <w:lang w:val="id-ID"/>
        </w:rPr>
        <w:t xml:space="preserve">Bahkan diantara </w:t>
      </w:r>
      <w:r w:rsidR="00AB2BB4" w:rsidRPr="00F744E0">
        <w:rPr>
          <w:rFonts w:ascii="Times New Roman" w:hAnsi="Times New Roman"/>
          <w:noProof/>
          <w:color w:val="000000" w:themeColor="text1"/>
          <w:sz w:val="24"/>
          <w:szCs w:val="24"/>
          <w:lang w:val="id-ID"/>
        </w:rPr>
        <w:t>negara-</w:t>
      </w:r>
      <w:r w:rsidRPr="00F744E0">
        <w:rPr>
          <w:rFonts w:ascii="Times New Roman" w:hAnsi="Times New Roman"/>
          <w:noProof/>
          <w:color w:val="000000" w:themeColor="text1"/>
          <w:sz w:val="24"/>
          <w:szCs w:val="24"/>
          <w:lang w:val="id-ID"/>
        </w:rPr>
        <w:t>negara di Asia Tenggara, kasus kanker payudara dan kematian akibatnya termasuk paling tinggi, tingkat jumlah kasus baru kanker payudara sebesar 16,6% kasus dan tingkat kematian akibat kanker payudara mencapai angka 9,6%.</w:t>
      </w:r>
      <w:r w:rsidR="00765F22" w:rsidRPr="00F744E0">
        <w:rPr>
          <w:rFonts w:ascii="Times New Roman" w:hAnsi="Times New Roman"/>
          <w:noProof/>
          <w:color w:val="000000" w:themeColor="text1"/>
          <w:sz w:val="24"/>
          <w:szCs w:val="24"/>
        </w:rPr>
        <w:t xml:space="preserve"> </w:t>
      </w:r>
      <w:r w:rsidR="00765F22" w:rsidRPr="00F744E0">
        <w:rPr>
          <w:rFonts w:ascii="Times New Roman" w:hAnsi="Times New Roman"/>
          <w:noProof/>
          <w:sz w:val="24"/>
          <w:szCs w:val="24"/>
          <w:lang w:val="id-ID"/>
        </w:rPr>
        <w:t>(</w:t>
      </w:r>
      <w:r w:rsidR="00765F22" w:rsidRPr="00F744E0">
        <w:rPr>
          <w:rFonts w:ascii="Times New Roman" w:hAnsi="Times New Roman"/>
          <w:noProof/>
          <w:color w:val="000000"/>
          <w:sz w:val="24"/>
          <w:szCs w:val="24"/>
          <w:lang w:val="id-ID"/>
        </w:rPr>
        <w:t>Halidi dan Varwati, 2021)</w:t>
      </w:r>
    </w:p>
    <w:p w14:paraId="27984999" w14:textId="2D50F598" w:rsidR="00E9275B" w:rsidRPr="00F744E0" w:rsidRDefault="00E9275B"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F744E0">
        <w:rPr>
          <w:rFonts w:ascii="Times New Roman" w:hAnsi="Times New Roman"/>
          <w:noProof/>
          <w:color w:val="000000" w:themeColor="text1"/>
          <w:sz w:val="24"/>
          <w:szCs w:val="24"/>
          <w:lang w:val="id-ID"/>
        </w:rPr>
        <w:t xml:space="preserve">Kasus di Jawa Barat menurut Profil Kesehatan Indonesia 2020 disebutkan Jawa Barat menduduki posisi ketiga tertinggi di Indonesia, dibawah Jawa Timur dan Jawa Tengah dengan jumlah penderita kanker payudara adalah 6.701 kasus. Jumlah ini meningkat dibandingkan tahun 2018 yang berjumlah 4.141 kasus (Tim Penyusun </w:t>
      </w:r>
      <w:r w:rsidRPr="00F744E0">
        <w:rPr>
          <w:rFonts w:ascii="Times New Roman" w:hAnsi="Times New Roman"/>
          <w:noProof/>
          <w:color w:val="000000" w:themeColor="text1"/>
          <w:sz w:val="24"/>
          <w:szCs w:val="24"/>
          <w:lang w:val="id-ID"/>
        </w:rPr>
        <w:t xml:space="preserve">Kemenkes RI, 2021). Selanjutnya </w:t>
      </w:r>
      <w:r w:rsidR="00AB2BB4" w:rsidRPr="00F744E0">
        <w:rPr>
          <w:rFonts w:ascii="Times New Roman" w:hAnsi="Times New Roman"/>
          <w:noProof/>
          <w:color w:val="000000" w:themeColor="text1"/>
          <w:sz w:val="24"/>
          <w:szCs w:val="24"/>
          <w:lang w:val="id-ID"/>
        </w:rPr>
        <w:t xml:space="preserve">untuk </w:t>
      </w:r>
      <w:r w:rsidRPr="00F744E0">
        <w:rPr>
          <w:rFonts w:ascii="Times New Roman" w:hAnsi="Times New Roman"/>
          <w:noProof/>
          <w:color w:val="000000" w:themeColor="text1"/>
          <w:sz w:val="24"/>
          <w:szCs w:val="24"/>
          <w:lang w:val="id-ID"/>
        </w:rPr>
        <w:t xml:space="preserve">kasus di Kota Bekasi menunjukkan </w:t>
      </w:r>
      <w:r w:rsidR="00AB2BB4" w:rsidRPr="00F744E0">
        <w:rPr>
          <w:rFonts w:ascii="Times New Roman" w:hAnsi="Times New Roman"/>
          <w:noProof/>
          <w:color w:val="000000" w:themeColor="text1"/>
          <w:sz w:val="24"/>
          <w:szCs w:val="24"/>
          <w:lang w:val="id-ID"/>
        </w:rPr>
        <w:t xml:space="preserve">bahwa dari </w:t>
      </w:r>
      <w:r w:rsidRPr="00F744E0">
        <w:rPr>
          <w:rFonts w:ascii="Times New Roman" w:hAnsi="Times New Roman"/>
          <w:noProof/>
          <w:color w:val="000000" w:themeColor="text1"/>
          <w:sz w:val="24"/>
          <w:szCs w:val="24"/>
          <w:lang w:val="id-ID"/>
        </w:rPr>
        <w:t xml:space="preserve">pemeriksaan payudara terhadap 2.637 perempuan usia 30-50 tahun di Kota Bekasi tahun 2019 ditemukan tumor atau benjolan pada 168 orang (6,37%). </w:t>
      </w:r>
      <w:r w:rsidR="00AB2BB4" w:rsidRPr="00F744E0">
        <w:rPr>
          <w:rFonts w:ascii="Times New Roman" w:hAnsi="Times New Roman"/>
          <w:noProof/>
          <w:color w:val="000000" w:themeColor="text1"/>
          <w:sz w:val="24"/>
          <w:szCs w:val="24"/>
          <w:lang w:val="id-ID"/>
        </w:rPr>
        <w:t>Tingkat p</w:t>
      </w:r>
      <w:r w:rsidRPr="00F744E0">
        <w:rPr>
          <w:rFonts w:ascii="Times New Roman" w:hAnsi="Times New Roman"/>
          <w:noProof/>
          <w:color w:val="000000" w:themeColor="text1"/>
          <w:sz w:val="24"/>
          <w:szCs w:val="24"/>
          <w:lang w:val="id-ID"/>
        </w:rPr>
        <w:t xml:space="preserve">ersentase ini meningkat dibandingkan tahun 2018 sebanyak 91 orang (4,18%) perempuan </w:t>
      </w:r>
      <w:r w:rsidR="00E35765" w:rsidRPr="00F744E0">
        <w:rPr>
          <w:rFonts w:ascii="Times New Roman" w:hAnsi="Times New Roman"/>
          <w:noProof/>
          <w:color w:val="000000" w:themeColor="text1"/>
          <w:sz w:val="24"/>
          <w:szCs w:val="24"/>
          <w:lang w:val="id-ID"/>
        </w:rPr>
        <w:t xml:space="preserve">ada </w:t>
      </w:r>
      <w:r w:rsidRPr="00F744E0">
        <w:rPr>
          <w:rFonts w:ascii="Times New Roman" w:hAnsi="Times New Roman"/>
          <w:noProof/>
          <w:color w:val="000000" w:themeColor="text1"/>
          <w:sz w:val="24"/>
          <w:szCs w:val="24"/>
          <w:lang w:val="id-ID"/>
        </w:rPr>
        <w:t>benjolan payudara dari 2.176 orang yang diperiksa. Persentase tahun 2018 ini juga meningkat dari tahun 2017 hanya 1,85% (77 orang) perempuan ditemukan positif tumor payudara dari 4.163 orang yang diperiksa di Puskesmas (Dinkes Kota Bekasi, 2020).</w:t>
      </w:r>
    </w:p>
    <w:p w14:paraId="4192A31D" w14:textId="05C7B532" w:rsidR="00E9275B" w:rsidRPr="00F744E0" w:rsidRDefault="00E9275B"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F744E0">
        <w:rPr>
          <w:rFonts w:ascii="Times New Roman" w:hAnsi="Times New Roman"/>
          <w:noProof/>
          <w:color w:val="000000" w:themeColor="text1"/>
          <w:sz w:val="24"/>
          <w:szCs w:val="24"/>
          <w:lang w:val="id-ID"/>
        </w:rPr>
        <w:t xml:space="preserve">Akibat tingginya angka kejadian kanker payudara, tidak sedikit penderita kanker payudara yang berujung kematian. </w:t>
      </w:r>
      <w:r w:rsidR="00FA4115" w:rsidRPr="00F744E0">
        <w:rPr>
          <w:rFonts w:ascii="Times New Roman" w:hAnsi="Times New Roman"/>
          <w:noProof/>
          <w:color w:val="000000" w:themeColor="text1"/>
          <w:sz w:val="24"/>
          <w:szCs w:val="24"/>
          <w:lang w:val="id-ID"/>
        </w:rPr>
        <w:t>Oleh karena itu, penting</w:t>
      </w:r>
      <w:r w:rsidRPr="00F744E0">
        <w:rPr>
          <w:rFonts w:ascii="Times New Roman" w:hAnsi="Times New Roman"/>
          <w:noProof/>
          <w:color w:val="000000" w:themeColor="text1"/>
          <w:sz w:val="24"/>
          <w:szCs w:val="24"/>
          <w:lang w:val="id-ID"/>
        </w:rPr>
        <w:t xml:space="preserve"> melakukan deteksi dini </w:t>
      </w:r>
      <w:r w:rsidR="00FA4115" w:rsidRPr="00F744E0">
        <w:rPr>
          <w:rFonts w:ascii="Times New Roman" w:hAnsi="Times New Roman"/>
          <w:noProof/>
          <w:color w:val="000000" w:themeColor="text1"/>
          <w:sz w:val="24"/>
          <w:szCs w:val="24"/>
          <w:lang w:val="id-ID"/>
        </w:rPr>
        <w:t xml:space="preserve">kanker </w:t>
      </w:r>
      <w:r w:rsidRPr="00F744E0">
        <w:rPr>
          <w:rFonts w:ascii="Times New Roman" w:hAnsi="Times New Roman"/>
          <w:noProof/>
          <w:color w:val="000000" w:themeColor="text1"/>
          <w:sz w:val="24"/>
          <w:szCs w:val="24"/>
          <w:lang w:val="id-ID"/>
        </w:rPr>
        <w:t xml:space="preserve">payudara </w:t>
      </w:r>
      <w:r w:rsidR="00D45BA8" w:rsidRPr="00F744E0">
        <w:rPr>
          <w:rFonts w:ascii="Times New Roman" w:hAnsi="Times New Roman"/>
          <w:noProof/>
          <w:color w:val="000000" w:themeColor="text1"/>
          <w:sz w:val="24"/>
          <w:szCs w:val="24"/>
          <w:lang w:val="id-ID"/>
        </w:rPr>
        <w:t xml:space="preserve">bagi </w:t>
      </w:r>
      <w:r w:rsidRPr="00F744E0">
        <w:rPr>
          <w:rFonts w:ascii="Times New Roman" w:hAnsi="Times New Roman"/>
          <w:noProof/>
          <w:color w:val="000000" w:themeColor="text1"/>
          <w:sz w:val="24"/>
          <w:szCs w:val="24"/>
          <w:lang w:val="id-ID"/>
        </w:rPr>
        <w:t xml:space="preserve">WUS. Deteksi dini </w:t>
      </w:r>
      <w:r w:rsidR="00FA4115" w:rsidRPr="00F744E0">
        <w:rPr>
          <w:rFonts w:ascii="Times New Roman" w:hAnsi="Times New Roman"/>
          <w:noProof/>
          <w:color w:val="000000" w:themeColor="text1"/>
          <w:sz w:val="24"/>
          <w:szCs w:val="24"/>
          <w:lang w:val="id-ID"/>
        </w:rPr>
        <w:t xml:space="preserve">adalah </w:t>
      </w:r>
      <w:r w:rsidRPr="00F744E0">
        <w:rPr>
          <w:rFonts w:ascii="Times New Roman" w:hAnsi="Times New Roman"/>
          <w:noProof/>
          <w:color w:val="000000" w:themeColor="text1"/>
          <w:sz w:val="24"/>
          <w:szCs w:val="24"/>
          <w:lang w:val="id-ID"/>
        </w:rPr>
        <w:t xml:space="preserve">langkah paling penting untuk menekan </w:t>
      </w:r>
      <w:r w:rsidR="00FA4115" w:rsidRPr="00F744E0">
        <w:rPr>
          <w:rFonts w:ascii="Times New Roman" w:hAnsi="Times New Roman"/>
          <w:noProof/>
          <w:color w:val="000000" w:themeColor="text1"/>
          <w:sz w:val="24"/>
          <w:szCs w:val="24"/>
          <w:lang w:val="id-ID"/>
        </w:rPr>
        <w:t xml:space="preserve">kasus </w:t>
      </w:r>
      <w:r w:rsidRPr="00F744E0">
        <w:rPr>
          <w:rFonts w:ascii="Times New Roman" w:hAnsi="Times New Roman"/>
          <w:noProof/>
          <w:color w:val="000000" w:themeColor="text1"/>
          <w:sz w:val="24"/>
          <w:szCs w:val="24"/>
          <w:lang w:val="id-ID"/>
        </w:rPr>
        <w:t xml:space="preserve">kanker payudara. Deteksi dini kanker payudara dapat menggunakan beberapa cara </w:t>
      </w:r>
      <w:r w:rsidR="00FA4115" w:rsidRPr="00F744E0">
        <w:rPr>
          <w:rFonts w:ascii="Times New Roman" w:hAnsi="Times New Roman"/>
          <w:noProof/>
          <w:color w:val="000000" w:themeColor="text1"/>
          <w:sz w:val="24"/>
          <w:szCs w:val="24"/>
          <w:lang w:val="id-ID"/>
        </w:rPr>
        <w:t xml:space="preserve">yaitu pemeriksaan payudara secara klinis (SADANIS) </w:t>
      </w:r>
      <w:r w:rsidRPr="00F744E0">
        <w:rPr>
          <w:rFonts w:ascii="Times New Roman" w:hAnsi="Times New Roman"/>
          <w:noProof/>
          <w:color w:val="000000" w:themeColor="text1"/>
          <w:sz w:val="24"/>
          <w:szCs w:val="24"/>
          <w:lang w:val="id-ID"/>
        </w:rPr>
        <w:t xml:space="preserve">oleh </w:t>
      </w:r>
      <w:r w:rsidR="00FA4115" w:rsidRPr="00F744E0">
        <w:rPr>
          <w:rFonts w:ascii="Times New Roman" w:hAnsi="Times New Roman"/>
          <w:noProof/>
          <w:color w:val="000000" w:themeColor="text1"/>
          <w:sz w:val="24"/>
          <w:szCs w:val="24"/>
          <w:lang w:val="id-ID"/>
        </w:rPr>
        <w:t xml:space="preserve">dokter, mammografi, </w:t>
      </w:r>
      <w:r w:rsidRPr="00F744E0">
        <w:rPr>
          <w:rFonts w:ascii="Times New Roman" w:hAnsi="Times New Roman"/>
          <w:noProof/>
          <w:color w:val="000000" w:themeColor="text1"/>
          <w:sz w:val="24"/>
          <w:szCs w:val="24"/>
          <w:lang w:val="id-ID"/>
        </w:rPr>
        <w:t xml:space="preserve">biopsi tanpa pembedahan dan yang paling mudah </w:t>
      </w:r>
      <w:r w:rsidR="00FA4115" w:rsidRPr="00F744E0">
        <w:rPr>
          <w:rFonts w:ascii="Times New Roman" w:hAnsi="Times New Roman"/>
          <w:noProof/>
          <w:color w:val="000000" w:themeColor="text1"/>
          <w:sz w:val="24"/>
          <w:szCs w:val="24"/>
          <w:lang w:val="id-ID"/>
        </w:rPr>
        <w:t xml:space="preserve">ialah </w:t>
      </w:r>
      <w:r w:rsidRPr="00F744E0">
        <w:rPr>
          <w:rFonts w:ascii="Times New Roman" w:hAnsi="Times New Roman"/>
          <w:noProof/>
          <w:color w:val="000000" w:themeColor="text1"/>
          <w:sz w:val="24"/>
          <w:szCs w:val="24"/>
          <w:lang w:val="id-ID"/>
        </w:rPr>
        <w:t>pemeriksaan payudara sendiri (SADARI)</w:t>
      </w:r>
      <w:r w:rsidR="00965DE0" w:rsidRPr="00F744E0">
        <w:rPr>
          <w:rFonts w:ascii="Times New Roman" w:hAnsi="Times New Roman"/>
          <w:noProof/>
          <w:color w:val="000000" w:themeColor="text1"/>
          <w:sz w:val="24"/>
          <w:szCs w:val="24"/>
        </w:rPr>
        <w:t xml:space="preserve"> </w:t>
      </w:r>
      <w:r w:rsidR="00965DE0" w:rsidRPr="00F744E0">
        <w:rPr>
          <w:rFonts w:ascii="Times New Roman" w:hAnsi="Times New Roman"/>
          <w:noProof/>
          <w:sz w:val="24"/>
          <w:szCs w:val="24"/>
          <w:lang w:val="id-ID"/>
        </w:rPr>
        <w:fldChar w:fldCharType="begin" w:fldLock="1"/>
      </w:r>
      <w:r w:rsidR="00965DE0" w:rsidRPr="00F744E0">
        <w:rPr>
          <w:rFonts w:ascii="Times New Roman" w:hAnsi="Times New Roman"/>
          <w:noProof/>
          <w:sz w:val="24"/>
          <w:szCs w:val="24"/>
          <w:lang w:val="id-ID"/>
        </w:rPr>
        <w:instrText>ADDIN CSL_CITATION {"citationItems":[{"id":"ITEM-1","itemData":{"author":[{"dropping-particle":"","family":"Wibawati","given":"Fitria Hari","non-dropping-particle":"","parse-names":false,"suffix":""}],"container-title":"Jurnal Ilmu-Ilmu Kesehatan STIKes Wijaya Husada Bogor","id":"ITEM-1","issued":{"date-parts":[["2021"]]},"title":"HUBUNGAN PENGETAHUAN WANITA USIA SUBUR (WUS) TENTANG PEMERIKSAAN PAYUDARA SENDIRI (SADARI) DENGAN DETEKSI DINI KANKER PAYUDARA DI KELURAHAN SINDANG BARANG KOTA BOGOR","type":"article-journal","volume":"Volume 10 "},"uris":["http://www.mendeley.com/documents/?uuid=fafe3c27-cc9a-46db-92eb-de98d75b84ee"]}],"mendeley":{"formattedCitation":"(Wibawati, 2021)","plainTextFormattedCitation":"(Wibawati, 2021)","previouslyFormattedCitation":"(Wibawati, 2021)"},"properties":{"noteIndex":0},"schema":"https://github.com/citation-style-language/schema/raw/master/csl-citation.json"}</w:instrText>
      </w:r>
      <w:r w:rsidR="00965DE0" w:rsidRPr="00F744E0">
        <w:rPr>
          <w:rFonts w:ascii="Times New Roman" w:hAnsi="Times New Roman"/>
          <w:noProof/>
          <w:sz w:val="24"/>
          <w:szCs w:val="24"/>
          <w:lang w:val="id-ID"/>
        </w:rPr>
        <w:fldChar w:fldCharType="separate"/>
      </w:r>
      <w:r w:rsidR="00965DE0" w:rsidRPr="00F744E0">
        <w:rPr>
          <w:rFonts w:ascii="Times New Roman" w:hAnsi="Times New Roman"/>
          <w:noProof/>
          <w:sz w:val="24"/>
          <w:szCs w:val="24"/>
          <w:lang w:val="id-ID"/>
        </w:rPr>
        <w:t>(Wibawati, 2021)</w:t>
      </w:r>
      <w:r w:rsidR="00965DE0" w:rsidRPr="00F744E0">
        <w:rPr>
          <w:rFonts w:ascii="Times New Roman" w:hAnsi="Times New Roman"/>
          <w:noProof/>
          <w:sz w:val="24"/>
          <w:szCs w:val="24"/>
          <w:lang w:val="id-ID"/>
        </w:rPr>
        <w:fldChar w:fldCharType="end"/>
      </w:r>
      <w:r w:rsidRPr="00F744E0">
        <w:rPr>
          <w:rFonts w:ascii="Times New Roman" w:hAnsi="Times New Roman"/>
          <w:noProof/>
          <w:color w:val="000000" w:themeColor="text1"/>
          <w:sz w:val="24"/>
          <w:szCs w:val="24"/>
          <w:lang w:val="id-ID"/>
        </w:rPr>
        <w:t xml:space="preserve">. </w:t>
      </w:r>
    </w:p>
    <w:p w14:paraId="31886EEC" w14:textId="5E789FE3" w:rsidR="00E9275B" w:rsidRPr="00F744E0" w:rsidRDefault="00E9275B"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F744E0">
        <w:rPr>
          <w:rFonts w:ascii="Times New Roman" w:hAnsi="Times New Roman"/>
          <w:noProof/>
          <w:color w:val="000000" w:themeColor="text1"/>
          <w:sz w:val="24"/>
          <w:szCs w:val="24"/>
          <w:lang w:val="id-ID"/>
        </w:rPr>
        <w:t xml:space="preserve">Pengendalian kanker </w:t>
      </w:r>
      <w:r w:rsidR="00FA4115" w:rsidRPr="00F744E0">
        <w:rPr>
          <w:rFonts w:ascii="Times New Roman" w:hAnsi="Times New Roman"/>
          <w:noProof/>
          <w:color w:val="000000" w:themeColor="text1"/>
          <w:sz w:val="24"/>
          <w:szCs w:val="24"/>
          <w:lang w:val="id-ID"/>
        </w:rPr>
        <w:t xml:space="preserve">payudara lebih </w:t>
      </w:r>
      <w:r w:rsidRPr="00F744E0">
        <w:rPr>
          <w:rFonts w:ascii="Times New Roman" w:hAnsi="Times New Roman"/>
          <w:noProof/>
          <w:color w:val="000000" w:themeColor="text1"/>
          <w:sz w:val="24"/>
          <w:szCs w:val="24"/>
          <w:lang w:val="id-ID"/>
        </w:rPr>
        <w:t xml:space="preserve">diprioritaskan pada tindakan pencegahan dan deteksi dini </w:t>
      </w:r>
      <w:r w:rsidR="00FA4115" w:rsidRPr="00F744E0">
        <w:rPr>
          <w:rFonts w:ascii="Times New Roman" w:hAnsi="Times New Roman"/>
          <w:noProof/>
          <w:color w:val="000000" w:themeColor="text1"/>
          <w:sz w:val="24"/>
          <w:szCs w:val="24"/>
          <w:lang w:val="id-ID"/>
        </w:rPr>
        <w:t xml:space="preserve">melalui </w:t>
      </w:r>
      <w:r w:rsidRPr="00F744E0">
        <w:rPr>
          <w:rFonts w:ascii="Times New Roman" w:hAnsi="Times New Roman"/>
          <w:noProof/>
          <w:color w:val="000000" w:themeColor="text1"/>
          <w:sz w:val="24"/>
          <w:szCs w:val="24"/>
          <w:lang w:val="id-ID"/>
        </w:rPr>
        <w:t xml:space="preserve">metode SADANIS </w:t>
      </w:r>
      <w:r w:rsidR="00AB2BB4" w:rsidRPr="00F744E0">
        <w:rPr>
          <w:rFonts w:ascii="Times New Roman" w:hAnsi="Times New Roman"/>
          <w:noProof/>
          <w:color w:val="000000" w:themeColor="text1"/>
          <w:sz w:val="24"/>
          <w:szCs w:val="24"/>
          <w:lang w:val="id-ID"/>
        </w:rPr>
        <w:t xml:space="preserve">maupun </w:t>
      </w:r>
      <w:r w:rsidRPr="00F744E0">
        <w:rPr>
          <w:rFonts w:ascii="Times New Roman" w:hAnsi="Times New Roman"/>
          <w:noProof/>
          <w:color w:val="000000" w:themeColor="text1"/>
          <w:sz w:val="24"/>
          <w:szCs w:val="24"/>
          <w:lang w:val="id-ID"/>
        </w:rPr>
        <w:t xml:space="preserve">SADARI. </w:t>
      </w:r>
      <w:r w:rsidR="00AB2BB4" w:rsidRPr="00F744E0">
        <w:rPr>
          <w:rFonts w:ascii="Times New Roman" w:hAnsi="Times New Roman"/>
          <w:noProof/>
          <w:color w:val="000000" w:themeColor="text1"/>
          <w:sz w:val="24"/>
          <w:szCs w:val="24"/>
          <w:lang w:val="id-ID"/>
        </w:rPr>
        <w:t xml:space="preserve">Metode </w:t>
      </w:r>
      <w:r w:rsidRPr="00F744E0">
        <w:rPr>
          <w:rFonts w:ascii="Times New Roman" w:hAnsi="Times New Roman"/>
          <w:noProof/>
          <w:color w:val="000000" w:themeColor="text1"/>
          <w:sz w:val="24"/>
          <w:szCs w:val="24"/>
          <w:lang w:val="id-ID"/>
        </w:rPr>
        <w:t xml:space="preserve">SADARI masih dianggap sebagai cara </w:t>
      </w:r>
      <w:r w:rsidR="00AB2BB4" w:rsidRPr="00F744E0">
        <w:rPr>
          <w:rFonts w:ascii="Times New Roman" w:hAnsi="Times New Roman"/>
          <w:noProof/>
          <w:color w:val="000000" w:themeColor="text1"/>
          <w:sz w:val="24"/>
          <w:szCs w:val="24"/>
          <w:lang w:val="id-ID"/>
        </w:rPr>
        <w:t>ter</w:t>
      </w:r>
      <w:r w:rsidRPr="00F744E0">
        <w:rPr>
          <w:rFonts w:ascii="Times New Roman" w:hAnsi="Times New Roman"/>
          <w:noProof/>
          <w:color w:val="000000" w:themeColor="text1"/>
          <w:sz w:val="24"/>
          <w:szCs w:val="24"/>
          <w:lang w:val="id-ID"/>
        </w:rPr>
        <w:t xml:space="preserve">mudah, aman dan sederhana. Melalui SADARI, </w:t>
      </w:r>
      <w:r w:rsidR="00FA4115" w:rsidRPr="00F744E0">
        <w:rPr>
          <w:rFonts w:ascii="Times New Roman" w:hAnsi="Times New Roman"/>
          <w:noProof/>
          <w:color w:val="000000" w:themeColor="text1"/>
          <w:sz w:val="24"/>
          <w:szCs w:val="24"/>
          <w:lang w:val="id-ID"/>
        </w:rPr>
        <w:t xml:space="preserve">maka </w:t>
      </w:r>
      <w:r w:rsidRPr="00F744E0">
        <w:rPr>
          <w:rFonts w:ascii="Times New Roman" w:hAnsi="Times New Roman"/>
          <w:noProof/>
          <w:color w:val="000000" w:themeColor="text1"/>
          <w:sz w:val="24"/>
          <w:szCs w:val="24"/>
          <w:lang w:val="id-ID"/>
        </w:rPr>
        <w:t xml:space="preserve">akan lebih banyak kanker payudara stadium dini yang dapat terdeteksi. Akan tetapi, karena ketakukan dan kecemasan menghadapi kenyataan, SADARI </w:t>
      </w:r>
      <w:r w:rsidR="00D41F16" w:rsidRPr="00F744E0">
        <w:rPr>
          <w:rFonts w:ascii="Times New Roman" w:hAnsi="Times New Roman"/>
          <w:noProof/>
          <w:color w:val="000000" w:themeColor="text1"/>
          <w:sz w:val="24"/>
          <w:szCs w:val="24"/>
          <w:lang w:val="id-ID"/>
        </w:rPr>
        <w:t xml:space="preserve">belum efektif, dimana </w:t>
      </w:r>
      <w:r w:rsidRPr="00F744E0">
        <w:rPr>
          <w:rFonts w:ascii="Times New Roman" w:hAnsi="Times New Roman"/>
          <w:noProof/>
          <w:color w:val="000000" w:themeColor="text1"/>
          <w:sz w:val="24"/>
          <w:szCs w:val="24"/>
          <w:lang w:val="id-ID"/>
        </w:rPr>
        <w:t xml:space="preserve">masih sedikitnya wanita yang </w:t>
      </w:r>
      <w:r w:rsidR="00D41F16" w:rsidRPr="00F744E0">
        <w:rPr>
          <w:rFonts w:ascii="Times New Roman" w:hAnsi="Times New Roman"/>
          <w:noProof/>
          <w:color w:val="000000" w:themeColor="text1"/>
          <w:sz w:val="24"/>
          <w:szCs w:val="24"/>
          <w:lang w:val="id-ID"/>
        </w:rPr>
        <w:t xml:space="preserve">melakukan </w:t>
      </w:r>
      <w:r w:rsidR="00FA4115" w:rsidRPr="00F744E0">
        <w:rPr>
          <w:rFonts w:ascii="Times New Roman" w:hAnsi="Times New Roman"/>
          <w:noProof/>
          <w:color w:val="000000" w:themeColor="text1"/>
          <w:sz w:val="24"/>
          <w:szCs w:val="24"/>
          <w:lang w:val="id-ID"/>
        </w:rPr>
        <w:t xml:space="preserve">SADARI </w:t>
      </w:r>
      <w:r w:rsidRPr="00F744E0">
        <w:rPr>
          <w:rFonts w:ascii="Times New Roman" w:hAnsi="Times New Roman"/>
          <w:noProof/>
          <w:color w:val="000000" w:themeColor="text1"/>
          <w:sz w:val="24"/>
          <w:szCs w:val="24"/>
          <w:lang w:val="id-ID"/>
        </w:rPr>
        <w:t>(sekitar 15-30%) serta 55% pemahaman wanita akan SADARI secara teknis belum dikuasai</w:t>
      </w:r>
      <w:r w:rsidR="00965DE0" w:rsidRPr="00F744E0">
        <w:rPr>
          <w:rFonts w:ascii="Times New Roman" w:hAnsi="Times New Roman"/>
          <w:noProof/>
          <w:color w:val="000000" w:themeColor="text1"/>
          <w:sz w:val="24"/>
          <w:szCs w:val="24"/>
        </w:rPr>
        <w:t xml:space="preserve"> </w:t>
      </w:r>
      <w:r w:rsidR="00965DE0" w:rsidRPr="00F744E0">
        <w:rPr>
          <w:rFonts w:ascii="Times New Roman" w:hAnsi="Times New Roman"/>
          <w:noProof/>
          <w:sz w:val="24"/>
          <w:szCs w:val="24"/>
          <w:lang w:val="id-ID"/>
        </w:rPr>
        <w:fldChar w:fldCharType="begin" w:fldLock="1"/>
      </w:r>
      <w:r w:rsidR="00965DE0" w:rsidRPr="00F744E0">
        <w:rPr>
          <w:rFonts w:ascii="Times New Roman" w:hAnsi="Times New Roman"/>
          <w:noProof/>
          <w:sz w:val="24"/>
          <w:szCs w:val="24"/>
          <w:lang w:val="id-ID"/>
        </w:rPr>
        <w:instrText>ADDIN CSL_CITATION {"citationItems":[{"id":"ITEM-1","itemData":{"author":[{"dropping-particle":"","family":"Wibawati","given":"Fitria Hari","non-dropping-particle":"","parse-names":false,"suffix":""}],"container-title":"Jurnal Ilmu-Ilmu Kesehatan STIKes Wijaya Husada Bogor","id":"ITEM-1","issued":{"date-parts":[["2021"]]},"title":"HUBUNGAN PENGETAHUAN WANITA USIA SUBUR (WUS) TENTANG PEMERIKSAAN PAYUDARA SENDIRI (SADARI) DENGAN DETEKSI DINI KANKER PAYUDARA DI KELURAHAN SINDANG BARANG KOTA BOGOR","type":"article-journal","volume":"Volume 10 "},"uris":["http://www.mendeley.com/documents/?uuid=fafe3c27-cc9a-46db-92eb-de98d75b84ee"]}],"mendeley":{"formattedCitation":"(Wibawati, 2021)","plainTextFormattedCitation":"(Wibawati, 2021)","previouslyFormattedCitation":"(Wibawati, 2021)"},"properties":{"noteIndex":0},"schema":"https://github.com/citation-style-language/schema/raw/master/csl-citation.json"}</w:instrText>
      </w:r>
      <w:r w:rsidR="00965DE0" w:rsidRPr="00F744E0">
        <w:rPr>
          <w:rFonts w:ascii="Times New Roman" w:hAnsi="Times New Roman"/>
          <w:noProof/>
          <w:sz w:val="24"/>
          <w:szCs w:val="24"/>
          <w:lang w:val="id-ID"/>
        </w:rPr>
        <w:fldChar w:fldCharType="separate"/>
      </w:r>
      <w:r w:rsidR="00965DE0" w:rsidRPr="00F744E0">
        <w:rPr>
          <w:rFonts w:ascii="Times New Roman" w:hAnsi="Times New Roman"/>
          <w:noProof/>
          <w:sz w:val="24"/>
          <w:szCs w:val="24"/>
          <w:lang w:val="id-ID"/>
        </w:rPr>
        <w:t>(Wibawati, 2021)</w:t>
      </w:r>
      <w:r w:rsidR="00965DE0" w:rsidRPr="00F744E0">
        <w:rPr>
          <w:rFonts w:ascii="Times New Roman" w:hAnsi="Times New Roman"/>
          <w:noProof/>
          <w:sz w:val="24"/>
          <w:szCs w:val="24"/>
          <w:lang w:val="id-ID"/>
        </w:rPr>
        <w:fldChar w:fldCharType="end"/>
      </w:r>
      <w:r w:rsidRPr="00F744E0">
        <w:rPr>
          <w:rFonts w:ascii="Times New Roman" w:hAnsi="Times New Roman"/>
          <w:noProof/>
          <w:color w:val="000000" w:themeColor="text1"/>
          <w:sz w:val="24"/>
          <w:szCs w:val="24"/>
          <w:lang w:val="id-ID"/>
        </w:rPr>
        <w:t xml:space="preserve">. </w:t>
      </w:r>
    </w:p>
    <w:p w14:paraId="07D56E96" w14:textId="5A425DED" w:rsidR="00C471B9" w:rsidRPr="00F744E0" w:rsidRDefault="00E9275B"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F744E0">
        <w:rPr>
          <w:rFonts w:ascii="Times New Roman" w:hAnsi="Times New Roman"/>
          <w:noProof/>
          <w:color w:val="000000" w:themeColor="text1"/>
          <w:sz w:val="24"/>
          <w:szCs w:val="24"/>
          <w:lang w:val="id-ID"/>
        </w:rPr>
        <w:t xml:space="preserve">Perilaku manusia akan berhubungan dengan </w:t>
      </w:r>
      <w:r w:rsidR="00C471B9" w:rsidRPr="00F744E0">
        <w:rPr>
          <w:rFonts w:ascii="Times New Roman" w:hAnsi="Times New Roman"/>
          <w:noProof/>
          <w:color w:val="000000" w:themeColor="text1"/>
          <w:sz w:val="24"/>
          <w:szCs w:val="24"/>
          <w:lang w:val="id-ID"/>
        </w:rPr>
        <w:t xml:space="preserve">3 </w:t>
      </w:r>
      <w:r w:rsidRPr="00F744E0">
        <w:rPr>
          <w:rFonts w:ascii="Times New Roman" w:hAnsi="Times New Roman"/>
          <w:noProof/>
          <w:color w:val="000000" w:themeColor="text1"/>
          <w:sz w:val="24"/>
          <w:szCs w:val="24"/>
          <w:lang w:val="id-ID"/>
        </w:rPr>
        <w:t xml:space="preserve">faktor, yaitu: </w:t>
      </w:r>
      <w:r w:rsidR="00C471B9" w:rsidRPr="00F744E0">
        <w:rPr>
          <w:rFonts w:ascii="Times New Roman" w:hAnsi="Times New Roman"/>
          <w:noProof/>
          <w:color w:val="000000" w:themeColor="text1"/>
          <w:sz w:val="24"/>
          <w:szCs w:val="24"/>
          <w:lang w:val="id-ID"/>
        </w:rPr>
        <w:t xml:space="preserve">faktor </w:t>
      </w:r>
      <w:r w:rsidRPr="00F744E0">
        <w:rPr>
          <w:rFonts w:ascii="Times New Roman" w:hAnsi="Times New Roman"/>
          <w:noProof/>
          <w:color w:val="000000" w:themeColor="text1"/>
          <w:sz w:val="24"/>
          <w:szCs w:val="24"/>
          <w:lang w:val="id-ID"/>
        </w:rPr>
        <w:t>predisposisi, pemungkin, penguat. Faktor predisposisi (</w:t>
      </w:r>
      <w:r w:rsidRPr="00F744E0">
        <w:rPr>
          <w:rFonts w:ascii="Times New Roman" w:hAnsi="Times New Roman"/>
          <w:i/>
          <w:noProof/>
          <w:color w:val="000000" w:themeColor="text1"/>
          <w:sz w:val="24"/>
          <w:szCs w:val="24"/>
          <w:lang w:val="id-ID"/>
        </w:rPr>
        <w:t>predisposing factor</w:t>
      </w:r>
      <w:r w:rsidRPr="00F744E0">
        <w:rPr>
          <w:rFonts w:ascii="Times New Roman" w:hAnsi="Times New Roman"/>
          <w:noProof/>
          <w:color w:val="000000" w:themeColor="text1"/>
          <w:sz w:val="24"/>
          <w:szCs w:val="24"/>
          <w:lang w:val="id-ID"/>
        </w:rPr>
        <w:t xml:space="preserve">) </w:t>
      </w:r>
      <w:r w:rsidR="00C471B9" w:rsidRPr="00F744E0">
        <w:rPr>
          <w:rFonts w:ascii="Times New Roman" w:hAnsi="Times New Roman"/>
          <w:noProof/>
          <w:color w:val="000000" w:themeColor="text1"/>
          <w:sz w:val="24"/>
          <w:szCs w:val="24"/>
          <w:lang w:val="id-ID"/>
        </w:rPr>
        <w:t xml:space="preserve">yaitu </w:t>
      </w:r>
      <w:r w:rsidRPr="00F744E0">
        <w:rPr>
          <w:rFonts w:ascii="Times New Roman" w:hAnsi="Times New Roman"/>
          <w:noProof/>
          <w:color w:val="000000" w:themeColor="text1"/>
          <w:sz w:val="24"/>
          <w:szCs w:val="24"/>
          <w:lang w:val="id-ID"/>
        </w:rPr>
        <w:t>pengetahuan, sikap, kepercayaan, pendidikan, tingkat sosial, ekonomi, dan lain</w:t>
      </w:r>
      <w:r w:rsidR="00D41F16" w:rsidRPr="00F744E0">
        <w:rPr>
          <w:rFonts w:ascii="Times New Roman" w:hAnsi="Times New Roman"/>
          <w:noProof/>
          <w:color w:val="000000" w:themeColor="text1"/>
          <w:sz w:val="24"/>
          <w:szCs w:val="24"/>
          <w:lang w:val="id-ID"/>
        </w:rPr>
        <w:t xml:space="preserve"> sebagai</w:t>
      </w:r>
      <w:r w:rsidR="00C471B9" w:rsidRPr="00F744E0">
        <w:rPr>
          <w:rFonts w:ascii="Times New Roman" w:hAnsi="Times New Roman"/>
          <w:noProof/>
          <w:color w:val="000000" w:themeColor="text1"/>
          <w:sz w:val="24"/>
          <w:szCs w:val="24"/>
          <w:lang w:val="id-ID"/>
        </w:rPr>
        <w:t>nya</w:t>
      </w:r>
      <w:r w:rsidRPr="00F744E0">
        <w:rPr>
          <w:rFonts w:ascii="Times New Roman" w:hAnsi="Times New Roman"/>
          <w:noProof/>
          <w:color w:val="000000" w:themeColor="text1"/>
          <w:sz w:val="24"/>
          <w:szCs w:val="24"/>
          <w:lang w:val="id-ID"/>
        </w:rPr>
        <w:t>. Faktor pemungkin (</w:t>
      </w:r>
      <w:r w:rsidRPr="00F744E0">
        <w:rPr>
          <w:rFonts w:ascii="Times New Roman" w:hAnsi="Times New Roman"/>
          <w:i/>
          <w:noProof/>
          <w:color w:val="000000" w:themeColor="text1"/>
          <w:sz w:val="24"/>
          <w:szCs w:val="24"/>
          <w:lang w:val="id-ID"/>
        </w:rPr>
        <w:t>enabling factor</w:t>
      </w:r>
      <w:r w:rsidRPr="00F744E0">
        <w:rPr>
          <w:rFonts w:ascii="Times New Roman" w:hAnsi="Times New Roman"/>
          <w:noProof/>
          <w:color w:val="000000" w:themeColor="text1"/>
          <w:sz w:val="24"/>
          <w:szCs w:val="24"/>
          <w:lang w:val="id-ID"/>
        </w:rPr>
        <w:t xml:space="preserve">) </w:t>
      </w:r>
      <w:r w:rsidR="00D41F16" w:rsidRPr="00F744E0">
        <w:rPr>
          <w:rFonts w:ascii="Times New Roman" w:hAnsi="Times New Roman"/>
          <w:noProof/>
          <w:color w:val="000000" w:themeColor="text1"/>
          <w:sz w:val="24"/>
          <w:szCs w:val="24"/>
          <w:lang w:val="id-ID"/>
        </w:rPr>
        <w:t>terkait</w:t>
      </w:r>
      <w:r w:rsidRPr="00F744E0">
        <w:rPr>
          <w:rFonts w:ascii="Times New Roman" w:hAnsi="Times New Roman"/>
          <w:noProof/>
          <w:color w:val="000000" w:themeColor="text1"/>
          <w:sz w:val="24"/>
          <w:szCs w:val="24"/>
          <w:lang w:val="id-ID"/>
        </w:rPr>
        <w:t xml:space="preserve"> </w:t>
      </w:r>
      <w:r w:rsidRPr="00F744E0">
        <w:rPr>
          <w:rFonts w:ascii="Times New Roman" w:hAnsi="Times New Roman"/>
          <w:noProof/>
          <w:color w:val="000000" w:themeColor="text1"/>
          <w:sz w:val="24"/>
          <w:szCs w:val="24"/>
          <w:lang w:val="id-ID"/>
        </w:rPr>
        <w:lastRenderedPageBreak/>
        <w:t xml:space="preserve">dengan ketersediaan sarana dan prasana atau fasilitas kesehatan. </w:t>
      </w:r>
      <w:r w:rsidR="00FA4115" w:rsidRPr="00F744E0">
        <w:rPr>
          <w:rFonts w:ascii="Times New Roman" w:hAnsi="Times New Roman"/>
          <w:noProof/>
          <w:color w:val="000000" w:themeColor="text1"/>
          <w:sz w:val="24"/>
          <w:szCs w:val="24"/>
          <w:lang w:val="id-ID"/>
        </w:rPr>
        <w:t>F</w:t>
      </w:r>
      <w:r w:rsidRPr="00F744E0">
        <w:rPr>
          <w:rFonts w:ascii="Times New Roman" w:hAnsi="Times New Roman"/>
          <w:noProof/>
          <w:color w:val="000000" w:themeColor="text1"/>
          <w:sz w:val="24"/>
          <w:szCs w:val="24"/>
          <w:lang w:val="id-ID"/>
        </w:rPr>
        <w:t>aktor penguat (</w:t>
      </w:r>
      <w:r w:rsidRPr="00F744E0">
        <w:rPr>
          <w:rFonts w:ascii="Times New Roman" w:hAnsi="Times New Roman"/>
          <w:i/>
          <w:noProof/>
          <w:color w:val="000000" w:themeColor="text1"/>
          <w:sz w:val="24"/>
          <w:szCs w:val="24"/>
          <w:lang w:val="id-ID"/>
        </w:rPr>
        <w:t>reinforcing factor</w:t>
      </w:r>
      <w:r w:rsidRPr="00F744E0">
        <w:rPr>
          <w:rFonts w:ascii="Times New Roman" w:hAnsi="Times New Roman"/>
          <w:noProof/>
          <w:color w:val="000000" w:themeColor="text1"/>
          <w:sz w:val="24"/>
          <w:szCs w:val="24"/>
          <w:lang w:val="id-ID"/>
        </w:rPr>
        <w:t>) meliputi sikap dan perilaku tokoh masyarakat, tokoh agama, dan petugas kesehatan. Berdasarkan teori-teori tersebut dapat diketahui pengetahuan, pendidikan, sumber informasi, kecemasan, dan dukungan tenaga kesehatan memiliki peran penting dalam terbentuknya perilaku seseorang</w:t>
      </w:r>
      <w:r w:rsidR="00D41F16" w:rsidRPr="00F744E0">
        <w:rPr>
          <w:rFonts w:ascii="Times New Roman" w:hAnsi="Times New Roman"/>
          <w:noProof/>
          <w:color w:val="000000" w:themeColor="text1"/>
          <w:sz w:val="24"/>
          <w:szCs w:val="24"/>
          <w:lang w:val="id-ID"/>
        </w:rPr>
        <w:t xml:space="preserve">, </w:t>
      </w:r>
      <w:r w:rsidR="00C471B9" w:rsidRPr="00F744E0">
        <w:rPr>
          <w:rFonts w:ascii="Times New Roman" w:hAnsi="Times New Roman"/>
          <w:noProof/>
          <w:color w:val="000000" w:themeColor="text1"/>
          <w:sz w:val="24"/>
          <w:szCs w:val="24"/>
          <w:lang w:val="id-ID"/>
        </w:rPr>
        <w:t>termasuk perilaku SADARI</w:t>
      </w:r>
      <w:r w:rsidR="00D41F16" w:rsidRPr="00F744E0">
        <w:rPr>
          <w:rFonts w:ascii="Times New Roman" w:hAnsi="Times New Roman"/>
          <w:noProof/>
          <w:color w:val="000000" w:themeColor="text1"/>
          <w:sz w:val="24"/>
          <w:szCs w:val="24"/>
          <w:lang w:val="id-ID"/>
        </w:rPr>
        <w:t xml:space="preserve"> pada WUS</w:t>
      </w:r>
      <w:r w:rsidR="00965DE0" w:rsidRPr="00F744E0">
        <w:rPr>
          <w:rFonts w:ascii="Times New Roman" w:hAnsi="Times New Roman"/>
          <w:noProof/>
          <w:color w:val="000000" w:themeColor="text1"/>
          <w:sz w:val="24"/>
          <w:szCs w:val="24"/>
        </w:rPr>
        <w:t xml:space="preserve"> </w:t>
      </w:r>
      <w:r w:rsidR="00965DE0" w:rsidRPr="00F744E0">
        <w:rPr>
          <w:rFonts w:ascii="Times New Roman" w:hAnsi="Times New Roman"/>
          <w:noProof/>
          <w:sz w:val="24"/>
          <w:szCs w:val="24"/>
          <w:lang w:val="id-ID"/>
        </w:rPr>
        <w:fldChar w:fldCharType="begin" w:fldLock="1"/>
      </w:r>
      <w:r w:rsidR="00965DE0" w:rsidRPr="00F744E0">
        <w:rPr>
          <w:rFonts w:ascii="Times New Roman" w:hAnsi="Times New Roman"/>
          <w:noProof/>
          <w:sz w:val="24"/>
          <w:szCs w:val="24"/>
          <w:lang w:val="id-ID"/>
        </w:rPr>
        <w:instrText>ADDIN CSL_CITATION {"citationItems":[{"id":"ITEM-1","itemData":{"author":[{"dropping-particle":"","family":"Khairatunnisa","given":"","non-dropping-particle":"","parse-names":false,"suffix":""},{"dropping-particle":"","family":"Purba","given":"Rohma Sintauli","non-dropping-particle":"","parse-names":false,"suffix":""}],"container-title":"Jurnal AKRAB JUARA","id":"ITEM-1","issued":{"date-parts":[["2022"]]},"title":"FAKTOR-FAKTOR YANG BERHUBUNGAN DENGAN PERILAKU WANITA USIA SUBUR DALAM MELAKUKAN PEMERIKSAAN PAYUDARA SENDIRI (SADARI) DI DESA CINTA DAME KECAMATAN SIMANINDO KABUPATEN SAMOSIR","type":"article-journal","volume":"Volume 7 N"},"uris":["http://www.mendeley.com/documents/?uuid=1a9f8f3d-68d5-49a5-9e79-155421597b68"]}],"mendeley":{"formattedCitation":"(Khairatunnisa and Purba, 2022)","plainTextFormattedCitation":"(Khairatunnisa and Purba, 2022)","previouslyFormattedCitation":"(Khairatunnisa and Purba, 2022)"},"properties":{"noteIndex":0},"schema":"https://github.com/citation-style-language/schema/raw/master/csl-citation.json"}</w:instrText>
      </w:r>
      <w:r w:rsidR="00965DE0" w:rsidRPr="00F744E0">
        <w:rPr>
          <w:rFonts w:ascii="Times New Roman" w:hAnsi="Times New Roman"/>
          <w:noProof/>
          <w:sz w:val="24"/>
          <w:szCs w:val="24"/>
          <w:lang w:val="id-ID"/>
        </w:rPr>
        <w:fldChar w:fldCharType="separate"/>
      </w:r>
      <w:r w:rsidR="00965DE0" w:rsidRPr="00F744E0">
        <w:rPr>
          <w:rFonts w:ascii="Times New Roman" w:hAnsi="Times New Roman"/>
          <w:noProof/>
          <w:sz w:val="24"/>
          <w:szCs w:val="24"/>
          <w:lang w:val="id-ID"/>
        </w:rPr>
        <w:t>(Khairatunnisa</w:t>
      </w:r>
      <w:r w:rsidR="00965DE0" w:rsidRPr="00F744E0">
        <w:rPr>
          <w:rFonts w:ascii="Times New Roman" w:hAnsi="Times New Roman"/>
          <w:i/>
          <w:noProof/>
          <w:sz w:val="24"/>
          <w:szCs w:val="24"/>
          <w:lang w:val="id-ID"/>
        </w:rPr>
        <w:t xml:space="preserve"> and </w:t>
      </w:r>
      <w:r w:rsidR="00965DE0" w:rsidRPr="00F744E0">
        <w:rPr>
          <w:rFonts w:ascii="Times New Roman" w:hAnsi="Times New Roman"/>
          <w:noProof/>
          <w:sz w:val="24"/>
          <w:szCs w:val="24"/>
          <w:lang w:val="id-ID"/>
        </w:rPr>
        <w:t>Purba, 2022)</w:t>
      </w:r>
      <w:r w:rsidR="00965DE0" w:rsidRPr="00F744E0">
        <w:rPr>
          <w:rFonts w:ascii="Times New Roman" w:hAnsi="Times New Roman"/>
          <w:noProof/>
          <w:sz w:val="24"/>
          <w:szCs w:val="24"/>
          <w:lang w:val="id-ID"/>
        </w:rPr>
        <w:fldChar w:fldCharType="end"/>
      </w:r>
      <w:r w:rsidRPr="00F744E0">
        <w:rPr>
          <w:rFonts w:ascii="Times New Roman" w:hAnsi="Times New Roman"/>
          <w:noProof/>
          <w:color w:val="000000" w:themeColor="text1"/>
          <w:sz w:val="24"/>
          <w:szCs w:val="24"/>
          <w:lang w:val="id-ID"/>
        </w:rPr>
        <w:t xml:space="preserve">. </w:t>
      </w:r>
    </w:p>
    <w:p w14:paraId="4EB5C528" w14:textId="0166ADF6" w:rsidR="00E9275B" w:rsidRPr="00F744E0" w:rsidRDefault="00E9275B" w:rsidP="00BA6077">
      <w:pPr>
        <w:pStyle w:val="ListParagraph"/>
        <w:spacing w:after="0" w:line="240" w:lineRule="auto"/>
        <w:ind w:left="0" w:firstLine="624"/>
        <w:contextualSpacing w:val="0"/>
        <w:jc w:val="both"/>
        <w:rPr>
          <w:rFonts w:ascii="Times New Roman" w:hAnsi="Times New Roman"/>
          <w:noProof/>
          <w:color w:val="000000" w:themeColor="text1"/>
          <w:sz w:val="24"/>
          <w:szCs w:val="24"/>
        </w:rPr>
      </w:pPr>
      <w:r w:rsidRPr="00F744E0">
        <w:rPr>
          <w:rFonts w:ascii="Times New Roman" w:hAnsi="Times New Roman"/>
          <w:noProof/>
          <w:color w:val="000000" w:themeColor="text1"/>
          <w:sz w:val="24"/>
          <w:szCs w:val="24"/>
          <w:lang w:val="id-ID"/>
        </w:rPr>
        <w:t xml:space="preserve">Pengetahuan </w:t>
      </w:r>
      <w:r w:rsidR="00C471B9" w:rsidRPr="00F744E0">
        <w:rPr>
          <w:rFonts w:ascii="Times New Roman" w:hAnsi="Times New Roman"/>
          <w:noProof/>
          <w:color w:val="000000" w:themeColor="text1"/>
          <w:sz w:val="24"/>
          <w:szCs w:val="24"/>
          <w:lang w:val="id-ID"/>
        </w:rPr>
        <w:t>(</w:t>
      </w:r>
      <w:r w:rsidRPr="00F744E0">
        <w:rPr>
          <w:rFonts w:ascii="Times New Roman" w:hAnsi="Times New Roman"/>
          <w:noProof/>
          <w:color w:val="000000" w:themeColor="text1"/>
          <w:sz w:val="24"/>
          <w:szCs w:val="24"/>
          <w:lang w:val="id-ID"/>
        </w:rPr>
        <w:t>kognitif</w:t>
      </w:r>
      <w:r w:rsidR="00C471B9" w:rsidRPr="00F744E0">
        <w:rPr>
          <w:rFonts w:ascii="Times New Roman" w:hAnsi="Times New Roman"/>
          <w:noProof/>
          <w:color w:val="000000" w:themeColor="text1"/>
          <w:sz w:val="24"/>
          <w:szCs w:val="24"/>
          <w:lang w:val="id-ID"/>
        </w:rPr>
        <w:t>)</w:t>
      </w:r>
      <w:r w:rsidRPr="00F744E0">
        <w:rPr>
          <w:rFonts w:ascii="Times New Roman" w:hAnsi="Times New Roman"/>
          <w:noProof/>
          <w:color w:val="000000" w:themeColor="text1"/>
          <w:sz w:val="24"/>
          <w:szCs w:val="24"/>
          <w:lang w:val="id-ID"/>
        </w:rPr>
        <w:t xml:space="preserve"> </w:t>
      </w:r>
      <w:r w:rsidR="00C471B9" w:rsidRPr="00F744E0">
        <w:rPr>
          <w:rFonts w:ascii="Times New Roman" w:hAnsi="Times New Roman"/>
          <w:noProof/>
          <w:color w:val="000000" w:themeColor="text1"/>
          <w:sz w:val="24"/>
          <w:szCs w:val="24"/>
          <w:lang w:val="id-ID"/>
        </w:rPr>
        <w:t xml:space="preserve">merupakan </w:t>
      </w:r>
      <w:r w:rsidRPr="00F744E0">
        <w:rPr>
          <w:rFonts w:ascii="Times New Roman" w:hAnsi="Times New Roman"/>
          <w:noProof/>
          <w:color w:val="000000" w:themeColor="text1"/>
          <w:sz w:val="24"/>
          <w:szCs w:val="24"/>
          <w:lang w:val="id-ID"/>
        </w:rPr>
        <w:t>domain sangat penting untuk terbentuknya tindakan seseorang (</w:t>
      </w:r>
      <w:r w:rsidRPr="00F744E0">
        <w:rPr>
          <w:rFonts w:ascii="Times New Roman" w:hAnsi="Times New Roman"/>
          <w:i/>
          <w:noProof/>
          <w:color w:val="000000" w:themeColor="text1"/>
          <w:sz w:val="24"/>
          <w:szCs w:val="24"/>
          <w:lang w:val="id-ID"/>
        </w:rPr>
        <w:t>overt behaviour</w:t>
      </w:r>
      <w:r w:rsidR="00C471B9" w:rsidRPr="00F744E0">
        <w:rPr>
          <w:rFonts w:ascii="Times New Roman" w:hAnsi="Times New Roman"/>
          <w:noProof/>
          <w:color w:val="000000" w:themeColor="text1"/>
          <w:sz w:val="24"/>
          <w:szCs w:val="24"/>
          <w:lang w:val="id-ID"/>
        </w:rPr>
        <w:t>).</w:t>
      </w:r>
      <w:r w:rsidRPr="00F744E0">
        <w:rPr>
          <w:rFonts w:ascii="Times New Roman" w:hAnsi="Times New Roman"/>
          <w:noProof/>
          <w:color w:val="000000" w:themeColor="text1"/>
          <w:sz w:val="24"/>
          <w:szCs w:val="24"/>
          <w:lang w:val="id-ID"/>
        </w:rPr>
        <w:t xml:space="preserve"> </w:t>
      </w:r>
      <w:r w:rsidR="00C471B9" w:rsidRPr="00F744E0">
        <w:rPr>
          <w:rFonts w:ascii="Times New Roman" w:hAnsi="Times New Roman"/>
          <w:noProof/>
          <w:color w:val="000000" w:themeColor="text1"/>
          <w:sz w:val="24"/>
          <w:szCs w:val="24"/>
          <w:lang w:val="id-ID"/>
        </w:rPr>
        <w:t>P</w:t>
      </w:r>
      <w:r w:rsidRPr="00F744E0">
        <w:rPr>
          <w:rFonts w:ascii="Times New Roman" w:hAnsi="Times New Roman"/>
          <w:noProof/>
          <w:color w:val="000000" w:themeColor="text1"/>
          <w:sz w:val="24"/>
          <w:szCs w:val="24"/>
          <w:lang w:val="id-ID"/>
        </w:rPr>
        <w:t xml:space="preserve">erilaku yang didasari pengetahuan akan lebih langgeng daripada perilaku yang tidak didasarkan pengetahuan. Dengan pengetahuan yang baik akan menimbulkan motivasi seseorang untuk melakukan SADARI. Demikian sebaliknya, tingkat pengetahuan </w:t>
      </w:r>
      <w:r w:rsidR="00C471B9" w:rsidRPr="00F744E0">
        <w:rPr>
          <w:rFonts w:ascii="Times New Roman" w:hAnsi="Times New Roman"/>
          <w:noProof/>
          <w:color w:val="000000" w:themeColor="text1"/>
          <w:sz w:val="24"/>
          <w:szCs w:val="24"/>
          <w:lang w:val="id-ID"/>
        </w:rPr>
        <w:t xml:space="preserve">yang </w:t>
      </w:r>
      <w:r w:rsidRPr="00F744E0">
        <w:rPr>
          <w:rFonts w:ascii="Times New Roman" w:hAnsi="Times New Roman"/>
          <w:noProof/>
          <w:color w:val="000000" w:themeColor="text1"/>
          <w:sz w:val="24"/>
          <w:szCs w:val="24"/>
          <w:lang w:val="id-ID"/>
        </w:rPr>
        <w:t xml:space="preserve">rendah berdampak pada kurangnya kesadaran akan </w:t>
      </w:r>
      <w:r w:rsidR="00C471B9" w:rsidRPr="00F744E0">
        <w:rPr>
          <w:rFonts w:ascii="Times New Roman" w:hAnsi="Times New Roman"/>
          <w:noProof/>
          <w:color w:val="000000" w:themeColor="text1"/>
          <w:sz w:val="24"/>
          <w:szCs w:val="24"/>
          <w:lang w:val="id-ID"/>
        </w:rPr>
        <w:t xml:space="preserve">SADARI </w:t>
      </w:r>
      <w:r w:rsidRPr="00F744E0">
        <w:rPr>
          <w:rFonts w:ascii="Times New Roman" w:hAnsi="Times New Roman"/>
          <w:noProof/>
          <w:color w:val="000000" w:themeColor="text1"/>
          <w:sz w:val="24"/>
          <w:szCs w:val="24"/>
          <w:lang w:val="id-ID"/>
        </w:rPr>
        <w:t>untuk pengendalian kanker payudara</w:t>
      </w:r>
      <w:r w:rsidR="00965DE0" w:rsidRPr="00F744E0">
        <w:rPr>
          <w:rFonts w:ascii="Times New Roman" w:hAnsi="Times New Roman"/>
          <w:noProof/>
          <w:color w:val="000000" w:themeColor="text1"/>
          <w:sz w:val="24"/>
          <w:szCs w:val="24"/>
        </w:rPr>
        <w:t xml:space="preserve"> </w:t>
      </w:r>
      <w:r w:rsidR="00965DE0" w:rsidRPr="00F744E0">
        <w:rPr>
          <w:rFonts w:ascii="Times New Roman" w:hAnsi="Times New Roman"/>
          <w:noProof/>
          <w:color w:val="000000"/>
          <w:sz w:val="24"/>
          <w:szCs w:val="24"/>
          <w:lang w:val="id-ID"/>
        </w:rPr>
        <w:t>(Prayogi, 2021)</w:t>
      </w:r>
      <w:r w:rsidR="00965DE0" w:rsidRPr="00F744E0">
        <w:rPr>
          <w:rFonts w:ascii="Times New Roman" w:hAnsi="Times New Roman"/>
          <w:noProof/>
          <w:color w:val="000000"/>
          <w:sz w:val="24"/>
          <w:szCs w:val="24"/>
        </w:rPr>
        <w:t>.</w:t>
      </w:r>
    </w:p>
    <w:p w14:paraId="2E59797B" w14:textId="36564E97" w:rsidR="00E9275B" w:rsidRPr="00F744E0" w:rsidRDefault="00C471B9"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F744E0">
        <w:rPr>
          <w:rFonts w:ascii="Times New Roman" w:hAnsi="Times New Roman"/>
          <w:noProof/>
          <w:color w:val="000000" w:themeColor="text1"/>
          <w:sz w:val="24"/>
          <w:szCs w:val="24"/>
          <w:lang w:val="id-ID"/>
        </w:rPr>
        <w:t>P</w:t>
      </w:r>
      <w:r w:rsidR="00E9275B" w:rsidRPr="00F744E0">
        <w:rPr>
          <w:rFonts w:ascii="Times New Roman" w:hAnsi="Times New Roman"/>
          <w:noProof/>
          <w:color w:val="000000" w:themeColor="text1"/>
          <w:sz w:val="24"/>
          <w:szCs w:val="24"/>
          <w:lang w:val="id-ID"/>
        </w:rPr>
        <w:t xml:space="preserve">endidikan memiliki hubungan dengan </w:t>
      </w:r>
      <w:r w:rsidRPr="00F744E0">
        <w:rPr>
          <w:rFonts w:ascii="Times New Roman" w:hAnsi="Times New Roman"/>
          <w:noProof/>
          <w:color w:val="000000" w:themeColor="text1"/>
          <w:sz w:val="24"/>
          <w:szCs w:val="24"/>
          <w:lang w:val="id-ID"/>
        </w:rPr>
        <w:t xml:space="preserve">perubahan perilaku, </w:t>
      </w:r>
      <w:r w:rsidR="00E9275B" w:rsidRPr="00F744E0">
        <w:rPr>
          <w:rFonts w:ascii="Times New Roman" w:hAnsi="Times New Roman"/>
          <w:noProof/>
          <w:color w:val="000000" w:themeColor="text1"/>
          <w:sz w:val="24"/>
          <w:szCs w:val="24"/>
          <w:lang w:val="id-ID"/>
        </w:rPr>
        <w:t>menghasilkan banyak perubahan pengetahuan seseorang khususnya pada bidang kesehatan. Tingkat pendidikan semakin tinggi memudahkan penyerapan informasi tentang kesehatan sehingga akan semakin tinggi kesadaran seseorang dalam berperilaku hidup sehat. Perilaku seseorang dapat dipengaruhi oleh pendidikan seperti pola hidup dan motivasi agar dapat berperan dalam pembangunan kesehatan. Semakin tinggi pendidikan seseorang, akan semakin mudah menerima informasi sehingga semakin banyak pula pengetahuan kesehatan yang dimilikinya, terutama tentang kanker payudara dan perilaku SADARI</w:t>
      </w:r>
      <w:r w:rsidR="00236A97" w:rsidRPr="00F744E0">
        <w:rPr>
          <w:rFonts w:ascii="Times New Roman" w:hAnsi="Times New Roman"/>
          <w:noProof/>
          <w:color w:val="000000" w:themeColor="text1"/>
          <w:sz w:val="24"/>
          <w:szCs w:val="24"/>
        </w:rPr>
        <w:t xml:space="preserve"> </w:t>
      </w:r>
      <w:r w:rsidR="00236A97" w:rsidRPr="00F744E0">
        <w:rPr>
          <w:rFonts w:ascii="Times New Roman" w:hAnsi="Times New Roman"/>
          <w:noProof/>
          <w:color w:val="000000"/>
          <w:sz w:val="24"/>
          <w:szCs w:val="24"/>
          <w:lang w:val="id-ID"/>
        </w:rPr>
        <w:t>(Sihombing, 2020)</w:t>
      </w:r>
      <w:r w:rsidR="00E9275B" w:rsidRPr="00F744E0">
        <w:rPr>
          <w:rFonts w:ascii="Times New Roman" w:hAnsi="Times New Roman"/>
          <w:noProof/>
          <w:color w:val="000000" w:themeColor="text1"/>
          <w:sz w:val="24"/>
          <w:szCs w:val="24"/>
          <w:lang w:val="id-ID"/>
        </w:rPr>
        <w:t>.</w:t>
      </w:r>
    </w:p>
    <w:p w14:paraId="39963761" w14:textId="1EFF0D63" w:rsidR="00E9275B" w:rsidRPr="00F744E0" w:rsidRDefault="00E9275B"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F744E0">
        <w:rPr>
          <w:rFonts w:ascii="Times New Roman" w:hAnsi="Times New Roman"/>
          <w:noProof/>
          <w:color w:val="000000" w:themeColor="text1"/>
          <w:sz w:val="24"/>
          <w:szCs w:val="24"/>
          <w:lang w:val="id-ID"/>
        </w:rPr>
        <w:t xml:space="preserve">Sumber informasi adalah </w:t>
      </w:r>
      <w:r w:rsidR="00E35765" w:rsidRPr="00F744E0">
        <w:rPr>
          <w:rFonts w:ascii="Times New Roman" w:hAnsi="Times New Roman"/>
          <w:noProof/>
          <w:color w:val="000000" w:themeColor="text1"/>
          <w:sz w:val="24"/>
          <w:szCs w:val="24"/>
          <w:lang w:val="id-ID"/>
        </w:rPr>
        <w:t xml:space="preserve">adanya </w:t>
      </w:r>
      <w:r w:rsidRPr="00F744E0">
        <w:rPr>
          <w:rFonts w:ascii="Times New Roman" w:hAnsi="Times New Roman"/>
          <w:noProof/>
          <w:color w:val="000000" w:themeColor="text1"/>
          <w:sz w:val="24"/>
          <w:szCs w:val="24"/>
          <w:lang w:val="id-ID"/>
        </w:rPr>
        <w:t xml:space="preserve">informasi berkaitan dengan tindakan yang akan diambil seseorang. Seorang WUS akan melaksanakan SADARI jika mereka mendapatkan penjelasan tentang tujuan, manfaat, dan cara melakukan SADARI tersebut. Sumber informasi bersumber dari kegiatan promosi kesehatan yang ditujukan </w:t>
      </w:r>
      <w:r w:rsidRPr="00F744E0">
        <w:rPr>
          <w:rFonts w:ascii="Times New Roman" w:hAnsi="Times New Roman"/>
          <w:noProof/>
          <w:color w:val="000000" w:themeColor="text1"/>
          <w:sz w:val="24"/>
          <w:szCs w:val="24"/>
          <w:lang w:val="id-ID"/>
        </w:rPr>
        <w:t xml:space="preserve">kepada faktor predisposisi dalam bentuk pemberian informasi </w:t>
      </w:r>
      <w:r w:rsidR="00E35765" w:rsidRPr="00F744E0">
        <w:rPr>
          <w:rFonts w:ascii="Times New Roman" w:hAnsi="Times New Roman"/>
          <w:noProof/>
          <w:color w:val="000000" w:themeColor="text1"/>
          <w:sz w:val="24"/>
          <w:szCs w:val="24"/>
          <w:lang w:val="id-ID"/>
        </w:rPr>
        <w:t>(</w:t>
      </w:r>
      <w:r w:rsidRPr="00F744E0">
        <w:rPr>
          <w:rFonts w:ascii="Times New Roman" w:hAnsi="Times New Roman"/>
          <w:noProof/>
          <w:color w:val="000000" w:themeColor="text1"/>
          <w:sz w:val="24"/>
          <w:szCs w:val="24"/>
          <w:lang w:val="id-ID"/>
        </w:rPr>
        <w:t>pesan</w:t>
      </w:r>
      <w:r w:rsidR="00E35765" w:rsidRPr="00F744E0">
        <w:rPr>
          <w:rFonts w:ascii="Times New Roman" w:hAnsi="Times New Roman"/>
          <w:noProof/>
          <w:color w:val="000000" w:themeColor="text1"/>
          <w:sz w:val="24"/>
          <w:szCs w:val="24"/>
          <w:lang w:val="id-ID"/>
        </w:rPr>
        <w:t>)</w:t>
      </w:r>
      <w:r w:rsidRPr="00F744E0">
        <w:rPr>
          <w:rFonts w:ascii="Times New Roman" w:hAnsi="Times New Roman"/>
          <w:noProof/>
          <w:color w:val="000000" w:themeColor="text1"/>
          <w:sz w:val="24"/>
          <w:szCs w:val="24"/>
          <w:lang w:val="id-ID"/>
        </w:rPr>
        <w:t xml:space="preserve"> kesehatan dan penyuluhan kesehatan. Promosi kesehatan dapat dilakukan menggunakan media masa seperti TV, radio, koran, media cetak </w:t>
      </w:r>
      <w:r w:rsidR="00E35765" w:rsidRPr="00F744E0">
        <w:rPr>
          <w:rFonts w:ascii="Times New Roman" w:hAnsi="Times New Roman"/>
          <w:noProof/>
          <w:color w:val="000000" w:themeColor="text1"/>
          <w:sz w:val="24"/>
          <w:szCs w:val="24"/>
          <w:lang w:val="id-ID"/>
        </w:rPr>
        <w:t xml:space="preserve">dan </w:t>
      </w:r>
      <w:r w:rsidRPr="00F744E0">
        <w:rPr>
          <w:rFonts w:ascii="Times New Roman" w:hAnsi="Times New Roman"/>
          <w:noProof/>
          <w:color w:val="000000" w:themeColor="text1"/>
          <w:sz w:val="24"/>
          <w:szCs w:val="24"/>
          <w:lang w:val="id-ID"/>
        </w:rPr>
        <w:t>bahkan media sosial</w:t>
      </w:r>
      <w:r w:rsidR="00236A97" w:rsidRPr="00F744E0">
        <w:rPr>
          <w:rFonts w:ascii="Times New Roman" w:hAnsi="Times New Roman"/>
          <w:noProof/>
          <w:color w:val="000000" w:themeColor="text1"/>
          <w:sz w:val="24"/>
          <w:szCs w:val="24"/>
        </w:rPr>
        <w:t xml:space="preserve"> </w:t>
      </w:r>
      <w:r w:rsidR="00236A97" w:rsidRPr="00F744E0">
        <w:rPr>
          <w:rFonts w:ascii="Times New Roman" w:hAnsi="Times New Roman"/>
          <w:noProof/>
          <w:color w:val="000000"/>
          <w:sz w:val="24"/>
          <w:szCs w:val="24"/>
          <w:lang w:val="id-ID"/>
        </w:rPr>
        <w:t>(Evayanti dan Erna, 2016)</w:t>
      </w:r>
      <w:r w:rsidRPr="00F744E0">
        <w:rPr>
          <w:rFonts w:ascii="Times New Roman" w:hAnsi="Times New Roman"/>
          <w:noProof/>
          <w:color w:val="000000" w:themeColor="text1"/>
          <w:sz w:val="24"/>
          <w:szCs w:val="24"/>
          <w:lang w:val="id-ID"/>
        </w:rPr>
        <w:t>.</w:t>
      </w:r>
    </w:p>
    <w:p w14:paraId="52D759F5" w14:textId="1D7E9742" w:rsidR="00E9275B" w:rsidRPr="00F744E0" w:rsidRDefault="00E9275B"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F744E0">
        <w:rPr>
          <w:rFonts w:ascii="Times New Roman" w:hAnsi="Times New Roman"/>
          <w:noProof/>
          <w:color w:val="000000" w:themeColor="text1"/>
          <w:sz w:val="24"/>
          <w:szCs w:val="24"/>
          <w:lang w:val="id-ID"/>
        </w:rPr>
        <w:t>Kece</w:t>
      </w:r>
      <w:r w:rsidR="00E35765" w:rsidRPr="00F744E0">
        <w:rPr>
          <w:rFonts w:ascii="Times New Roman" w:hAnsi="Times New Roman"/>
          <w:noProof/>
          <w:color w:val="000000" w:themeColor="text1"/>
          <w:sz w:val="24"/>
          <w:szCs w:val="24"/>
          <w:lang w:val="id-ID"/>
        </w:rPr>
        <w:t xml:space="preserve">masan adalah suatu kondisi psikologis </w:t>
      </w:r>
      <w:r w:rsidRPr="00F744E0">
        <w:rPr>
          <w:rFonts w:ascii="Times New Roman" w:hAnsi="Times New Roman"/>
          <w:noProof/>
          <w:color w:val="000000" w:themeColor="text1"/>
          <w:sz w:val="24"/>
          <w:szCs w:val="24"/>
          <w:lang w:val="id-ID"/>
        </w:rPr>
        <w:t>seseorang yang penuh rasa takut dan khawatir akan sesuat</w:t>
      </w:r>
      <w:r w:rsidR="00F1641E" w:rsidRPr="00F744E0">
        <w:rPr>
          <w:rFonts w:ascii="Times New Roman" w:hAnsi="Times New Roman"/>
          <w:noProof/>
          <w:color w:val="000000" w:themeColor="text1"/>
          <w:sz w:val="24"/>
          <w:szCs w:val="24"/>
          <w:lang w:val="id-ID"/>
        </w:rPr>
        <w:t>u yang belum pasti akan terjadi</w:t>
      </w:r>
      <w:r w:rsidRPr="00F744E0">
        <w:rPr>
          <w:rFonts w:ascii="Times New Roman" w:hAnsi="Times New Roman"/>
          <w:noProof/>
          <w:color w:val="000000" w:themeColor="text1"/>
          <w:sz w:val="24"/>
          <w:szCs w:val="24"/>
          <w:lang w:val="id-ID"/>
        </w:rPr>
        <w:t xml:space="preserve"> </w:t>
      </w:r>
      <w:r w:rsidR="00F1641E" w:rsidRPr="00F744E0">
        <w:rPr>
          <w:rFonts w:ascii="Times New Roman" w:hAnsi="Times New Roman"/>
          <w:noProof/>
          <w:sz w:val="24"/>
          <w:szCs w:val="24"/>
          <w:lang w:val="id-ID"/>
        </w:rPr>
        <w:fldChar w:fldCharType="begin" w:fldLock="1"/>
      </w:r>
      <w:r w:rsidR="00F1641E" w:rsidRPr="00F744E0">
        <w:rPr>
          <w:rFonts w:ascii="Times New Roman" w:hAnsi="Times New Roman"/>
          <w:noProof/>
          <w:sz w:val="24"/>
          <w:szCs w:val="24"/>
          <w:lang w:val="id-ID"/>
        </w:rPr>
        <w:instrText>ADDIN CSL_CITATION {"citationItems":[{"id":"ITEM-1","itemData":{"author":[{"dropping-particle":"","family":"Muyasaroh","given":"","non-dropping-particle":"","parse-names":false,"suffix":""},{"dropping-particle":"","family":"Hanifah","given":"Hj.","non-dropping-particle":"","parse-names":false,"suffix":""},{"dropping-particle":"","family":"Baharudin","given":"Yusuf Hasan","non-dropping-particle":"","parse-names":false,"suffix":""},{"dropping-particle":"","family":"Fadjrin","given":"Nanda Noor","non-dropping-particle":"","parse-names":false,"suffix":""},{"dropping-particle":"","family":"Tatang","given":"","non-dropping-particle":"","parse-names":false,"suffix":""},{"dropping-particle":"","family":"Pradana","given":"Agus","non-dropping-particle":"","parse-names":false,"suffix":""},{"dropping-particle":"","family":"Ridwan","given":"Muhammad","non-dropping-particle":"","parse-names":false,"suffix":""}],"container-title":"Lembaga Penelitian Dan Pengabdian Masyarakat (LP2M) Universitas Nahdatul Ulama Al Ghazali (UNUGHA) Cilacap.","id":"ITEM-1","issued":{"date-parts":[["2020"]]},"title":"Kajian Jenis Kecemasan Masyarakat Cilacap Dalam Menghadapi Pandemi Covid 19","type":"article-journal"},"uris":["http://www.mendeley.com/documents/?uuid=de58a143-0776-45f6-984e-eb9152a26c45"]}],"mendeley":{"formattedCitation":"(Muyasaroh &lt;i&gt;et al.&lt;/i&gt;, 2020)","plainTextFormattedCitation":"(Muyasaroh et al., 2020)","previouslyFormattedCitation":"(Muyasaroh &lt;i&gt;et al.&lt;/i&gt;, 2020)"},"properties":{"noteIndex":0},"schema":"https://github.com/citation-style-language/schema/raw/master/csl-citation.json"}</w:instrText>
      </w:r>
      <w:r w:rsidR="00F1641E" w:rsidRPr="00F744E0">
        <w:rPr>
          <w:rFonts w:ascii="Times New Roman" w:hAnsi="Times New Roman"/>
          <w:noProof/>
          <w:sz w:val="24"/>
          <w:szCs w:val="24"/>
          <w:lang w:val="id-ID"/>
        </w:rPr>
        <w:fldChar w:fldCharType="separate"/>
      </w:r>
      <w:r w:rsidR="00F1641E" w:rsidRPr="00F744E0">
        <w:rPr>
          <w:rFonts w:ascii="Times New Roman" w:hAnsi="Times New Roman"/>
          <w:noProof/>
          <w:sz w:val="24"/>
          <w:szCs w:val="24"/>
          <w:lang w:val="id-ID"/>
        </w:rPr>
        <w:t xml:space="preserve">(Muyasaroh </w:t>
      </w:r>
      <w:r w:rsidR="00F1641E" w:rsidRPr="00F744E0">
        <w:rPr>
          <w:rFonts w:ascii="Times New Roman" w:hAnsi="Times New Roman"/>
          <w:i/>
          <w:noProof/>
          <w:sz w:val="24"/>
          <w:szCs w:val="24"/>
          <w:lang w:val="id-ID"/>
        </w:rPr>
        <w:t>et al.</w:t>
      </w:r>
      <w:r w:rsidR="00F1641E" w:rsidRPr="00F744E0">
        <w:rPr>
          <w:rFonts w:ascii="Times New Roman" w:hAnsi="Times New Roman"/>
          <w:noProof/>
          <w:sz w:val="24"/>
          <w:szCs w:val="24"/>
          <w:lang w:val="id-ID"/>
        </w:rPr>
        <w:t>, 2020)</w:t>
      </w:r>
      <w:r w:rsidR="00F1641E" w:rsidRPr="00F744E0">
        <w:rPr>
          <w:rFonts w:ascii="Times New Roman" w:hAnsi="Times New Roman"/>
          <w:noProof/>
          <w:sz w:val="24"/>
          <w:szCs w:val="24"/>
          <w:lang w:val="id-ID"/>
        </w:rPr>
        <w:fldChar w:fldCharType="end"/>
      </w:r>
      <w:r w:rsidR="00F1641E" w:rsidRPr="00F744E0">
        <w:rPr>
          <w:rFonts w:ascii="Times New Roman" w:hAnsi="Times New Roman"/>
          <w:noProof/>
          <w:sz w:val="24"/>
          <w:szCs w:val="24"/>
        </w:rPr>
        <w:t xml:space="preserve">. </w:t>
      </w:r>
      <w:r w:rsidRPr="00F744E0">
        <w:rPr>
          <w:rFonts w:ascii="Times New Roman" w:hAnsi="Times New Roman"/>
          <w:noProof/>
          <w:color w:val="000000" w:themeColor="text1"/>
          <w:sz w:val="24"/>
          <w:szCs w:val="24"/>
          <w:lang w:val="id-ID"/>
        </w:rPr>
        <w:t xml:space="preserve">Kecemasan ditandai dengan munculya perasaan takut, kehati-hatian, kewaspadaan yang tidak jelas dan tidak menyenangkan. Rasa takut tentang kanker payudara bisa menyebabkan wanita tidak mau untuk melakukan pemeriksaan dini </w:t>
      </w:r>
      <w:r w:rsidR="00E35765" w:rsidRPr="00F744E0">
        <w:rPr>
          <w:rFonts w:ascii="Times New Roman" w:hAnsi="Times New Roman"/>
          <w:noProof/>
          <w:color w:val="000000" w:themeColor="text1"/>
          <w:sz w:val="24"/>
          <w:szCs w:val="24"/>
          <w:lang w:val="id-ID"/>
        </w:rPr>
        <w:t xml:space="preserve">(SADARI) </w:t>
      </w:r>
      <w:r w:rsidRPr="00F744E0">
        <w:rPr>
          <w:rFonts w:ascii="Times New Roman" w:hAnsi="Times New Roman"/>
          <w:noProof/>
          <w:color w:val="000000" w:themeColor="text1"/>
          <w:sz w:val="24"/>
          <w:szCs w:val="24"/>
          <w:lang w:val="id-ID"/>
        </w:rPr>
        <w:t>hingga penyakit kanker payudara terdeteksi saat sudah memasuki stadium lanjut.</w:t>
      </w:r>
    </w:p>
    <w:p w14:paraId="2AA2DE0D" w14:textId="6F881DED" w:rsidR="00E9275B" w:rsidRPr="00F744E0" w:rsidRDefault="00236A97"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F744E0">
        <w:rPr>
          <w:rFonts w:ascii="Times New Roman" w:hAnsi="Times New Roman"/>
          <w:noProof/>
          <w:color w:val="000000" w:themeColor="text1"/>
          <w:sz w:val="24"/>
          <w:szCs w:val="24"/>
        </w:rPr>
        <w:t xml:space="preserve">Dalam </w:t>
      </w:r>
      <w:r w:rsidR="00E9275B" w:rsidRPr="00F744E0">
        <w:rPr>
          <w:rFonts w:ascii="Times New Roman" w:hAnsi="Times New Roman"/>
          <w:noProof/>
          <w:color w:val="000000" w:themeColor="text1"/>
          <w:sz w:val="24"/>
          <w:szCs w:val="24"/>
          <w:lang w:val="id-ID"/>
        </w:rPr>
        <w:fldChar w:fldCharType="begin" w:fldLock="1"/>
      </w:r>
      <w:r w:rsidR="00E9275B" w:rsidRPr="00F744E0">
        <w:rPr>
          <w:rFonts w:ascii="Times New Roman" w:hAnsi="Times New Roman"/>
          <w:noProof/>
          <w:color w:val="000000" w:themeColor="text1"/>
          <w:sz w:val="24"/>
          <w:szCs w:val="24"/>
          <w:lang w:val="id-ID"/>
        </w:rPr>
        <w:instrText>ADDIN CSL_CITATION {"citationItems":[{"id":"ITEM-1","itemData":{"author":[{"dropping-particle":"","family":"Notoatmodjo","given":"","non-dropping-particle":"","parse-names":false,"suffix":""}],"id":"ITEM-1","issued":{"date-parts":[["2014"]]},"publisher":"PT. Rineka Cipta","publisher-place":"Jakarta","title":"Metodologi Penelitian Kesehatan Jakarta","type":"book"},"uris":["http://www.mendeley.com/documents/?uuid=83e2deec-2a49-4839-988f-8d3a78818681"]}],"mendeley":{"formattedCitation":"(Notoatmodjo, 2014)","plainTextFormattedCitation":"(Notoatmodjo, 2014)","previouslyFormattedCitation":"(Notoatmodjo, 2014)"},"properties":{"noteIndex":0},"schema":"https://github.com/citation-style-language/schema/raw/master/csl-citation.json"}</w:instrText>
      </w:r>
      <w:r w:rsidR="00E9275B" w:rsidRPr="00F744E0">
        <w:rPr>
          <w:rFonts w:ascii="Times New Roman" w:hAnsi="Times New Roman"/>
          <w:noProof/>
          <w:color w:val="000000" w:themeColor="text1"/>
          <w:sz w:val="24"/>
          <w:szCs w:val="24"/>
          <w:lang w:val="id-ID"/>
        </w:rPr>
        <w:fldChar w:fldCharType="separate"/>
      </w:r>
      <w:r w:rsidR="00E9275B" w:rsidRPr="00F744E0">
        <w:rPr>
          <w:rFonts w:ascii="Times New Roman" w:hAnsi="Times New Roman"/>
          <w:noProof/>
          <w:color w:val="000000" w:themeColor="text1"/>
          <w:sz w:val="24"/>
          <w:szCs w:val="24"/>
          <w:lang w:val="id-ID"/>
        </w:rPr>
        <w:t>(Notoatmodjo, 2014)</w:t>
      </w:r>
      <w:r w:rsidR="00E9275B" w:rsidRPr="00F744E0">
        <w:rPr>
          <w:rFonts w:ascii="Times New Roman" w:hAnsi="Times New Roman"/>
          <w:noProof/>
          <w:color w:val="000000" w:themeColor="text1"/>
          <w:sz w:val="24"/>
          <w:szCs w:val="24"/>
          <w:lang w:val="id-ID"/>
        </w:rPr>
        <w:fldChar w:fldCharType="end"/>
      </w:r>
      <w:r w:rsidR="00E9275B" w:rsidRPr="00F744E0">
        <w:rPr>
          <w:rFonts w:ascii="Times New Roman" w:hAnsi="Times New Roman"/>
          <w:noProof/>
          <w:color w:val="000000" w:themeColor="text1"/>
          <w:sz w:val="24"/>
          <w:szCs w:val="24"/>
          <w:lang w:val="id-ID"/>
        </w:rPr>
        <w:t xml:space="preserve">, dokter, perawat, bidan </w:t>
      </w:r>
      <w:r w:rsidR="00542375" w:rsidRPr="00F744E0">
        <w:rPr>
          <w:rFonts w:ascii="Times New Roman" w:hAnsi="Times New Roman"/>
          <w:noProof/>
          <w:color w:val="000000" w:themeColor="text1"/>
          <w:sz w:val="24"/>
          <w:szCs w:val="24"/>
          <w:lang w:val="id-ID"/>
        </w:rPr>
        <w:t xml:space="preserve">merupakan </w:t>
      </w:r>
      <w:r w:rsidR="00E9275B" w:rsidRPr="00F744E0">
        <w:rPr>
          <w:rFonts w:ascii="Times New Roman" w:hAnsi="Times New Roman"/>
          <w:noProof/>
          <w:color w:val="000000" w:themeColor="text1"/>
          <w:sz w:val="24"/>
          <w:szCs w:val="24"/>
          <w:lang w:val="id-ID"/>
        </w:rPr>
        <w:t xml:space="preserve">para petugas (tenaga) kesehatan yang banyak berhubungan dengan WUS. Penjelasan dari </w:t>
      </w:r>
      <w:r w:rsidR="00542375" w:rsidRPr="00F744E0">
        <w:rPr>
          <w:rFonts w:ascii="Times New Roman" w:hAnsi="Times New Roman"/>
          <w:noProof/>
          <w:color w:val="000000" w:themeColor="text1"/>
          <w:sz w:val="24"/>
          <w:szCs w:val="24"/>
          <w:lang w:val="id-ID"/>
        </w:rPr>
        <w:t xml:space="preserve">tenaga </w:t>
      </w:r>
      <w:r w:rsidR="00E9275B" w:rsidRPr="00F744E0">
        <w:rPr>
          <w:rFonts w:ascii="Times New Roman" w:hAnsi="Times New Roman"/>
          <w:noProof/>
          <w:color w:val="000000" w:themeColor="text1"/>
          <w:sz w:val="24"/>
          <w:szCs w:val="24"/>
          <w:lang w:val="id-ID"/>
        </w:rPr>
        <w:t>kesehatan mengenai SADARI akan mendorong WUS untuk mela</w:t>
      </w:r>
      <w:r w:rsidR="00E35765" w:rsidRPr="00F744E0">
        <w:rPr>
          <w:rFonts w:ascii="Times New Roman" w:hAnsi="Times New Roman"/>
          <w:noProof/>
          <w:color w:val="000000" w:themeColor="text1"/>
          <w:sz w:val="24"/>
          <w:szCs w:val="24"/>
          <w:lang w:val="id-ID"/>
        </w:rPr>
        <w:t>kukan pemeriksaan pada payudara</w:t>
      </w:r>
      <w:r w:rsidR="00E9275B" w:rsidRPr="00F744E0">
        <w:rPr>
          <w:rFonts w:ascii="Times New Roman" w:hAnsi="Times New Roman"/>
          <w:noProof/>
          <w:color w:val="000000" w:themeColor="text1"/>
          <w:sz w:val="24"/>
          <w:szCs w:val="24"/>
          <w:lang w:val="id-ID"/>
        </w:rPr>
        <w:t>nya sendiri. Pada keadaan tertentu, tenaga kesehatan dapat memberi</w:t>
      </w:r>
      <w:r w:rsidR="00542375" w:rsidRPr="00F744E0">
        <w:rPr>
          <w:rFonts w:ascii="Times New Roman" w:hAnsi="Times New Roman"/>
          <w:noProof/>
          <w:color w:val="000000" w:themeColor="text1"/>
          <w:sz w:val="24"/>
          <w:szCs w:val="24"/>
          <w:lang w:val="id-ID"/>
        </w:rPr>
        <w:t>kan</w:t>
      </w:r>
      <w:r w:rsidR="00E9275B" w:rsidRPr="00F744E0">
        <w:rPr>
          <w:rFonts w:ascii="Times New Roman" w:hAnsi="Times New Roman"/>
          <w:noProof/>
          <w:color w:val="000000" w:themeColor="text1"/>
          <w:sz w:val="24"/>
          <w:szCs w:val="24"/>
          <w:lang w:val="id-ID"/>
        </w:rPr>
        <w:t xml:space="preserve"> bimbingan </w:t>
      </w:r>
      <w:r w:rsidR="00542375" w:rsidRPr="00F744E0">
        <w:rPr>
          <w:rFonts w:ascii="Times New Roman" w:hAnsi="Times New Roman"/>
          <w:noProof/>
          <w:color w:val="000000" w:themeColor="text1"/>
          <w:sz w:val="24"/>
          <w:szCs w:val="24"/>
          <w:lang w:val="id-ID"/>
        </w:rPr>
        <w:t xml:space="preserve">kepada </w:t>
      </w:r>
      <w:r w:rsidR="00E9275B" w:rsidRPr="00F744E0">
        <w:rPr>
          <w:rFonts w:ascii="Times New Roman" w:hAnsi="Times New Roman"/>
          <w:noProof/>
          <w:color w:val="000000" w:themeColor="text1"/>
          <w:sz w:val="24"/>
          <w:szCs w:val="24"/>
          <w:lang w:val="id-ID"/>
        </w:rPr>
        <w:t xml:space="preserve">WUS yang memiliki kesulitan dalam </w:t>
      </w:r>
      <w:r w:rsidR="00E35765" w:rsidRPr="00F744E0">
        <w:rPr>
          <w:rFonts w:ascii="Times New Roman" w:hAnsi="Times New Roman"/>
          <w:noProof/>
          <w:color w:val="000000" w:themeColor="text1"/>
          <w:sz w:val="24"/>
          <w:szCs w:val="24"/>
          <w:lang w:val="id-ID"/>
        </w:rPr>
        <w:t>melakukan SADARI</w:t>
      </w:r>
      <w:r w:rsidR="00E9275B" w:rsidRPr="00F744E0">
        <w:rPr>
          <w:rFonts w:ascii="Times New Roman" w:hAnsi="Times New Roman"/>
          <w:noProof/>
          <w:color w:val="000000" w:themeColor="text1"/>
          <w:sz w:val="24"/>
          <w:szCs w:val="24"/>
          <w:lang w:val="id-ID"/>
        </w:rPr>
        <w:t xml:space="preserve">. </w:t>
      </w:r>
      <w:r w:rsidR="00542375" w:rsidRPr="00F744E0">
        <w:rPr>
          <w:rFonts w:ascii="Times New Roman" w:hAnsi="Times New Roman"/>
          <w:noProof/>
          <w:color w:val="000000" w:themeColor="text1"/>
          <w:sz w:val="24"/>
          <w:szCs w:val="24"/>
          <w:lang w:val="id-ID"/>
        </w:rPr>
        <w:t xml:space="preserve">Tenaga </w:t>
      </w:r>
      <w:r w:rsidR="00E9275B" w:rsidRPr="00F744E0">
        <w:rPr>
          <w:rFonts w:ascii="Times New Roman" w:hAnsi="Times New Roman"/>
          <w:noProof/>
          <w:color w:val="000000" w:themeColor="text1"/>
          <w:sz w:val="24"/>
          <w:szCs w:val="24"/>
          <w:lang w:val="id-ID"/>
        </w:rPr>
        <w:t xml:space="preserve">kesehatan diharapkan </w:t>
      </w:r>
      <w:r w:rsidR="00542375" w:rsidRPr="00F744E0">
        <w:rPr>
          <w:rFonts w:ascii="Times New Roman" w:hAnsi="Times New Roman"/>
          <w:noProof/>
          <w:color w:val="000000" w:themeColor="text1"/>
          <w:sz w:val="24"/>
          <w:szCs w:val="24"/>
          <w:lang w:val="id-ID"/>
        </w:rPr>
        <w:t xml:space="preserve">dapat </w:t>
      </w:r>
      <w:r w:rsidR="00E9275B" w:rsidRPr="00F744E0">
        <w:rPr>
          <w:rFonts w:ascii="Times New Roman" w:hAnsi="Times New Roman"/>
          <w:noProof/>
          <w:color w:val="000000" w:themeColor="text1"/>
          <w:sz w:val="24"/>
          <w:szCs w:val="24"/>
          <w:lang w:val="id-ID"/>
        </w:rPr>
        <w:t>memberik</w:t>
      </w:r>
      <w:r w:rsidR="00E35765" w:rsidRPr="00F744E0">
        <w:rPr>
          <w:rFonts w:ascii="Times New Roman" w:hAnsi="Times New Roman"/>
          <w:noProof/>
          <w:color w:val="000000" w:themeColor="text1"/>
          <w:sz w:val="24"/>
          <w:szCs w:val="24"/>
          <w:lang w:val="id-ID"/>
        </w:rPr>
        <w:t>an</w:t>
      </w:r>
      <w:r w:rsidR="00E9275B" w:rsidRPr="00F744E0">
        <w:rPr>
          <w:rFonts w:ascii="Times New Roman" w:hAnsi="Times New Roman"/>
          <w:noProof/>
          <w:color w:val="000000" w:themeColor="text1"/>
          <w:sz w:val="24"/>
          <w:szCs w:val="24"/>
          <w:lang w:val="id-ID"/>
        </w:rPr>
        <w:t xml:space="preserve"> informasi tentan</w:t>
      </w:r>
      <w:r w:rsidR="00E35765" w:rsidRPr="00F744E0">
        <w:rPr>
          <w:rFonts w:ascii="Times New Roman" w:hAnsi="Times New Roman"/>
          <w:noProof/>
          <w:color w:val="000000" w:themeColor="text1"/>
          <w:sz w:val="24"/>
          <w:szCs w:val="24"/>
          <w:lang w:val="id-ID"/>
        </w:rPr>
        <w:t>g</w:t>
      </w:r>
      <w:r w:rsidR="00E9275B" w:rsidRPr="00F744E0">
        <w:rPr>
          <w:rFonts w:ascii="Times New Roman" w:hAnsi="Times New Roman"/>
          <w:noProof/>
          <w:color w:val="000000" w:themeColor="text1"/>
          <w:sz w:val="24"/>
          <w:szCs w:val="24"/>
          <w:lang w:val="id-ID"/>
        </w:rPr>
        <w:t xml:space="preserve"> waktu serta cara yang tepat </w:t>
      </w:r>
      <w:r w:rsidR="00542375" w:rsidRPr="00F744E0">
        <w:rPr>
          <w:rFonts w:ascii="Times New Roman" w:hAnsi="Times New Roman"/>
          <w:noProof/>
          <w:color w:val="000000" w:themeColor="text1"/>
          <w:sz w:val="24"/>
          <w:szCs w:val="24"/>
          <w:lang w:val="id-ID"/>
        </w:rPr>
        <w:t xml:space="preserve">dalam </w:t>
      </w:r>
      <w:r w:rsidR="00E9275B" w:rsidRPr="00F744E0">
        <w:rPr>
          <w:rFonts w:ascii="Times New Roman" w:hAnsi="Times New Roman"/>
          <w:noProof/>
          <w:color w:val="000000" w:themeColor="text1"/>
          <w:sz w:val="24"/>
          <w:szCs w:val="24"/>
          <w:lang w:val="id-ID"/>
        </w:rPr>
        <w:t xml:space="preserve">melakukan </w:t>
      </w:r>
      <w:r w:rsidR="00E35765" w:rsidRPr="00F744E0">
        <w:rPr>
          <w:rFonts w:ascii="Times New Roman" w:hAnsi="Times New Roman"/>
          <w:noProof/>
          <w:color w:val="000000" w:themeColor="text1"/>
          <w:sz w:val="24"/>
          <w:szCs w:val="24"/>
          <w:lang w:val="id-ID"/>
        </w:rPr>
        <w:t>SADARI</w:t>
      </w:r>
      <w:r w:rsidRPr="00F744E0">
        <w:rPr>
          <w:rFonts w:ascii="Times New Roman" w:hAnsi="Times New Roman"/>
          <w:noProof/>
          <w:color w:val="000000" w:themeColor="text1"/>
          <w:sz w:val="24"/>
          <w:szCs w:val="24"/>
        </w:rPr>
        <w:t xml:space="preserve"> </w:t>
      </w:r>
      <w:r w:rsidRPr="00F744E0">
        <w:rPr>
          <w:rFonts w:ascii="Times New Roman" w:hAnsi="Times New Roman"/>
          <w:noProof/>
          <w:sz w:val="24"/>
          <w:szCs w:val="24"/>
          <w:lang w:val="id-ID"/>
        </w:rPr>
        <w:t>(Khotimah, 2019)</w:t>
      </w:r>
      <w:r w:rsidR="00E9275B" w:rsidRPr="00F744E0">
        <w:rPr>
          <w:rFonts w:ascii="Times New Roman" w:hAnsi="Times New Roman"/>
          <w:noProof/>
          <w:color w:val="000000" w:themeColor="text1"/>
          <w:sz w:val="24"/>
          <w:szCs w:val="24"/>
          <w:lang w:val="id-ID"/>
        </w:rPr>
        <w:t xml:space="preserve">. </w:t>
      </w:r>
    </w:p>
    <w:p w14:paraId="452D6E97" w14:textId="246F920D" w:rsidR="00E9275B" w:rsidRPr="00F744E0" w:rsidRDefault="001E09E0"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F744E0">
        <w:rPr>
          <w:rFonts w:ascii="Times New Roman" w:hAnsi="Times New Roman"/>
          <w:noProof/>
          <w:color w:val="000000" w:themeColor="text1"/>
          <w:sz w:val="24"/>
          <w:szCs w:val="24"/>
          <w:lang w:val="id-ID"/>
        </w:rPr>
        <w:t>S</w:t>
      </w:r>
      <w:r w:rsidR="00E9275B" w:rsidRPr="00F744E0">
        <w:rPr>
          <w:rFonts w:ascii="Times New Roman" w:hAnsi="Times New Roman"/>
          <w:noProof/>
          <w:color w:val="000000" w:themeColor="text1"/>
          <w:sz w:val="24"/>
          <w:szCs w:val="24"/>
          <w:lang w:val="id-ID"/>
        </w:rPr>
        <w:t>urvey pendahuluan terhadap WUS di wilayah Harapan Baru Kota Bekasi dengan rentang usia 20-45 tahun yang dilakukan secara acak didapatkan hasil 4 dari 10 WUS tidak mengetahui deteksi dini kanker payudara dan tidak melakukan SADARI sebagai salah satu bentuk deteksi dini kanker payudara.</w:t>
      </w:r>
    </w:p>
    <w:p w14:paraId="1E56EF91" w14:textId="3E20FEC0" w:rsidR="00422C46" w:rsidRPr="00F744E0" w:rsidRDefault="00422C46"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F744E0">
        <w:rPr>
          <w:rFonts w:ascii="Times New Roman" w:hAnsi="Times New Roman"/>
          <w:noProof/>
          <w:color w:val="000000" w:themeColor="text1"/>
          <w:sz w:val="24"/>
          <w:szCs w:val="24"/>
          <w:lang w:val="id-ID"/>
        </w:rPr>
        <w:t xml:space="preserve">Tujuan penelitian ini </w:t>
      </w:r>
      <w:r w:rsidR="00F7306A" w:rsidRPr="00F744E0">
        <w:rPr>
          <w:rFonts w:ascii="Times New Roman" w:hAnsi="Times New Roman"/>
          <w:noProof/>
          <w:color w:val="000000" w:themeColor="text1"/>
          <w:sz w:val="24"/>
          <w:szCs w:val="24"/>
          <w:lang w:val="id-ID"/>
        </w:rPr>
        <w:t xml:space="preserve">adalah </w:t>
      </w:r>
      <w:r w:rsidRPr="00F744E0">
        <w:rPr>
          <w:rFonts w:ascii="Times New Roman" w:hAnsi="Times New Roman"/>
          <w:noProof/>
          <w:color w:val="000000" w:themeColor="text1"/>
          <w:sz w:val="24"/>
          <w:szCs w:val="24"/>
          <w:lang w:val="id-ID"/>
        </w:rPr>
        <w:t xml:space="preserve">untuk </w:t>
      </w:r>
      <w:r w:rsidR="00F7306A" w:rsidRPr="00F744E0">
        <w:rPr>
          <w:rFonts w:ascii="Times New Roman" w:hAnsi="Times New Roman"/>
          <w:noProof/>
          <w:color w:val="000000" w:themeColor="text1"/>
          <w:sz w:val="24"/>
          <w:szCs w:val="24"/>
          <w:lang w:val="id-ID"/>
        </w:rPr>
        <w:t>menganalisis faktor yang berhubungan dengan perilaku SADARI pada WUS di wilayah Harapan Baru Kota Bekasi tahun 2022</w:t>
      </w:r>
      <w:r w:rsidRPr="00F744E0">
        <w:rPr>
          <w:rFonts w:ascii="Times New Roman" w:hAnsi="Times New Roman"/>
          <w:noProof/>
          <w:color w:val="000000" w:themeColor="text1"/>
          <w:sz w:val="24"/>
          <w:szCs w:val="24"/>
          <w:lang w:val="id-ID"/>
        </w:rPr>
        <w:t>.</w:t>
      </w:r>
    </w:p>
    <w:p w14:paraId="083151B7" w14:textId="77777777" w:rsidR="00422C46" w:rsidRDefault="00422C46"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p>
    <w:p w14:paraId="2A4AB25C" w14:textId="77777777" w:rsidR="00F1641E" w:rsidRDefault="00F1641E"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p>
    <w:p w14:paraId="0EA94D1D" w14:textId="77777777" w:rsidR="00F1641E" w:rsidRPr="00840017" w:rsidRDefault="00F1641E"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p>
    <w:p w14:paraId="671895C2" w14:textId="728CF2E2" w:rsidR="00422C46" w:rsidRPr="00840017" w:rsidRDefault="00422C46" w:rsidP="00BA6077">
      <w:pPr>
        <w:spacing w:line="240" w:lineRule="auto"/>
        <w:rPr>
          <w:b/>
          <w:bCs/>
          <w:noProof/>
          <w:color w:val="000000" w:themeColor="text1"/>
          <w:szCs w:val="24"/>
        </w:rPr>
      </w:pPr>
      <w:r w:rsidRPr="00840017">
        <w:rPr>
          <w:b/>
          <w:bCs/>
          <w:noProof/>
          <w:color w:val="000000" w:themeColor="text1"/>
          <w:szCs w:val="24"/>
        </w:rPr>
        <w:lastRenderedPageBreak/>
        <w:t>METODE</w:t>
      </w:r>
      <w:r w:rsidR="00EB0385" w:rsidRPr="00840017">
        <w:rPr>
          <w:b/>
          <w:bCs/>
          <w:noProof/>
          <w:color w:val="000000" w:themeColor="text1"/>
          <w:szCs w:val="24"/>
        </w:rPr>
        <w:t xml:space="preserve"> PENELITIAN</w:t>
      </w:r>
    </w:p>
    <w:p w14:paraId="4C21F557" w14:textId="6E3CD9B2" w:rsidR="00A2245C" w:rsidRPr="00840017" w:rsidRDefault="00D804DE" w:rsidP="00BA6077">
      <w:pPr>
        <w:spacing w:line="240" w:lineRule="auto"/>
        <w:ind w:firstLine="624"/>
        <w:rPr>
          <w:noProof/>
          <w:color w:val="000000" w:themeColor="text1"/>
          <w:szCs w:val="24"/>
        </w:rPr>
      </w:pPr>
      <w:r w:rsidRPr="00840017">
        <w:rPr>
          <w:noProof/>
          <w:color w:val="000000" w:themeColor="text1"/>
          <w:szCs w:val="24"/>
        </w:rPr>
        <w:t xml:space="preserve">Penelitian ini merupakan penelitian kuantitatif jenis </w:t>
      </w:r>
      <w:r w:rsidRPr="00840017">
        <w:rPr>
          <w:i/>
          <w:noProof/>
          <w:color w:val="000000" w:themeColor="text1"/>
          <w:szCs w:val="24"/>
        </w:rPr>
        <w:t>analytic</w:t>
      </w:r>
      <w:r w:rsidRPr="00840017">
        <w:rPr>
          <w:noProof/>
          <w:color w:val="000000" w:themeColor="text1"/>
          <w:szCs w:val="24"/>
        </w:rPr>
        <w:t xml:space="preserve"> bersifat </w:t>
      </w:r>
      <w:r w:rsidRPr="00840017">
        <w:rPr>
          <w:i/>
          <w:noProof/>
          <w:color w:val="000000" w:themeColor="text1"/>
          <w:szCs w:val="24"/>
        </w:rPr>
        <w:t>cross sectional</w:t>
      </w:r>
      <w:r w:rsidRPr="00840017">
        <w:rPr>
          <w:noProof/>
          <w:color w:val="000000" w:themeColor="text1"/>
          <w:szCs w:val="24"/>
        </w:rPr>
        <w:t xml:space="preserve"> dimana variabel independen maupun variabel dependen diteliti secara bersamaan </w:t>
      </w:r>
      <w:r w:rsidRPr="00840017">
        <w:rPr>
          <w:noProof/>
          <w:color w:val="000000" w:themeColor="text1"/>
          <w:szCs w:val="24"/>
        </w:rPr>
        <w:fldChar w:fldCharType="begin" w:fldLock="1"/>
      </w:r>
      <w:r w:rsidRPr="00840017">
        <w:rPr>
          <w:noProof/>
          <w:color w:val="000000" w:themeColor="text1"/>
          <w:szCs w:val="24"/>
        </w:rPr>
        <w:instrText>ADDIN CSL_CITATION {"citationItems":[{"id":"ITEM-1","itemData":{"author":[{"dropping-particle":"","family":"Frisca","given":"Sanny","non-dropping-particle":"","parse-names":false,"suffix":""},{"dropping-particle":"","family":"Purnawinadi","given":"I Gede","non-dropping-particle":"","parse-names":false,"suffix":""},{"dropping-particle":"","family":"Ristonilassius","given":"Ristonilassius","non-dropping-particle":"","parse-names":false,"suffix":""},{"dropping-particle":"","family":"Yunding","given":"Junaedi","non-dropping-particle":"","parse-names":false,"suffix":""},{"dropping-particle":"","family":"Panjaitan","given":"Mayer Derold","non-dropping-particle":"","parse-names":false,"suffix":""},{"dropping-particle":"","family":"Khotimah","given":"Khotimah","non-dropping-particle":"","parse-names":false,"suffix":""},{"dropping-particle":"","family":"Nur Febrianti","given":"Wahyu","non-dropping-particle":"","parse-names":false,"suffix":""},{"dropping-particle":"","family":"Hidayat","given":"","non-dropping-particle":"","parse-names":false,"suffix":""},{"dropping-particle":"","family":"Megasari","given":"Anis Laela","non-dropping-particle":"","parse-names":false,"suffix":""},{"dropping-particle":"","family":"Dewi","given":"Apri Rahma","non-dropping-particle":"","parse-names":false,"suffix":""},{"dropping-particle":"","family":"Herawati","given":"Tutik","non-dropping-particle":"","parse-names":false,"suffix":""},{"dropping-particle":"","family":"Soputri","given":"Nilawati","non-dropping-particle":"","parse-names":false,"suffix":""},{"dropping-particle":"","family":"Suryani","given":"Ketut","non-dropping-particle":"","parse-names":false,"suffix":""},{"dropping-particle":"","family":"Pangaribuan","given":"Santa Maria","non-dropping-particle":"","parse-names":false,"suffix":""}],"id":"ITEM-1","issued":{"date-parts":[["2022"]]},"number-of-pages":"115","publisher":"Yayasan Kita Menulis","title":"Penelitian Keperawatan","type":"book"},"uris":["http://www.mendeley.com/documents/?uuid=aba8c91f-1345-4ed5-8c13-f0309f0cf52d"]}],"mendeley":{"formattedCitation":"(Frisca &lt;i&gt;et al.&lt;/i&gt;, 2022)","plainTextFormattedCitation":"(Frisca et al., 2022)","previouslyFormattedCitation":"(Frisca &lt;i&gt;et al.&lt;/i&gt;, 2022)"},"properties":{"noteIndex":0},"schema":"https://github.com/citation-style-language/schema/raw/master/csl-citation.json"}</w:instrText>
      </w:r>
      <w:r w:rsidRPr="00840017">
        <w:rPr>
          <w:noProof/>
          <w:color w:val="000000" w:themeColor="text1"/>
          <w:szCs w:val="24"/>
        </w:rPr>
        <w:fldChar w:fldCharType="separate"/>
      </w:r>
      <w:r w:rsidRPr="00840017">
        <w:rPr>
          <w:noProof/>
          <w:color w:val="000000" w:themeColor="text1"/>
          <w:szCs w:val="24"/>
        </w:rPr>
        <w:t>(Frisca et al., 2022)</w:t>
      </w:r>
      <w:r w:rsidRPr="00840017">
        <w:rPr>
          <w:noProof/>
          <w:color w:val="000000" w:themeColor="text1"/>
          <w:szCs w:val="24"/>
        </w:rPr>
        <w:fldChar w:fldCharType="end"/>
      </w:r>
      <w:r w:rsidRPr="00840017">
        <w:rPr>
          <w:noProof/>
          <w:color w:val="000000" w:themeColor="text1"/>
          <w:szCs w:val="24"/>
        </w:rPr>
        <w:t>. Desain penelitian ini bertujuan untuk mencari faktor yang berhubungan de</w:t>
      </w:r>
      <w:r w:rsidR="00F1641E">
        <w:rPr>
          <w:noProof/>
          <w:color w:val="000000" w:themeColor="text1"/>
          <w:szCs w:val="24"/>
        </w:rPr>
        <w:t>ngan perilaku SADARI pada WUS. S</w:t>
      </w:r>
      <w:r w:rsidRPr="00840017">
        <w:rPr>
          <w:noProof/>
          <w:color w:val="000000" w:themeColor="text1"/>
          <w:szCs w:val="24"/>
        </w:rPr>
        <w:t>ampel penelitian sebanyak 100 WUS berusia 20-45 tahun yang tinggal di wilayah Harapan Baru Kota Bekasi.</w:t>
      </w:r>
    </w:p>
    <w:p w14:paraId="536CCD2C" w14:textId="283EB48D" w:rsidR="005108D3" w:rsidRPr="00840017" w:rsidRDefault="00CC4AB5" w:rsidP="00BA6077">
      <w:pPr>
        <w:spacing w:line="240" w:lineRule="auto"/>
        <w:ind w:firstLine="624"/>
        <w:rPr>
          <w:iCs/>
          <w:noProof/>
          <w:color w:val="000000" w:themeColor="text1"/>
          <w:szCs w:val="24"/>
        </w:rPr>
      </w:pPr>
      <w:r w:rsidRPr="00840017">
        <w:rPr>
          <w:noProof/>
          <w:color w:val="000000" w:themeColor="text1"/>
          <w:szCs w:val="24"/>
        </w:rPr>
        <w:t>D</w:t>
      </w:r>
      <w:r w:rsidR="005323ED" w:rsidRPr="00840017">
        <w:rPr>
          <w:noProof/>
          <w:color w:val="000000" w:themeColor="text1"/>
          <w:szCs w:val="24"/>
        </w:rPr>
        <w:t xml:space="preserve">ata yang </w:t>
      </w:r>
      <w:r w:rsidRPr="00840017">
        <w:rPr>
          <w:noProof/>
          <w:color w:val="000000" w:themeColor="text1"/>
          <w:szCs w:val="24"/>
        </w:rPr>
        <w:t>dikumpulkan/</w:t>
      </w:r>
      <w:r w:rsidR="005323ED" w:rsidRPr="00840017">
        <w:rPr>
          <w:noProof/>
          <w:color w:val="000000" w:themeColor="text1"/>
          <w:szCs w:val="24"/>
        </w:rPr>
        <w:t xml:space="preserve">digunakan </w:t>
      </w:r>
      <w:r w:rsidRPr="00840017">
        <w:rPr>
          <w:noProof/>
          <w:color w:val="000000" w:themeColor="text1"/>
          <w:szCs w:val="24"/>
        </w:rPr>
        <w:t xml:space="preserve">dalam penelitian ini </w:t>
      </w:r>
      <w:r w:rsidR="00A2245C" w:rsidRPr="00840017">
        <w:rPr>
          <w:noProof/>
          <w:color w:val="000000" w:themeColor="text1"/>
          <w:szCs w:val="24"/>
        </w:rPr>
        <w:t xml:space="preserve">adalah </w:t>
      </w:r>
      <w:r w:rsidR="005323ED" w:rsidRPr="00840017">
        <w:rPr>
          <w:noProof/>
          <w:color w:val="000000" w:themeColor="text1"/>
          <w:szCs w:val="24"/>
        </w:rPr>
        <w:t xml:space="preserve">data primer diperoleh dengan memberikan kuesioner kepada 100 WUS di wilayah Harapan Baru Kota Bekasi. </w:t>
      </w:r>
      <w:r w:rsidR="00DB719B" w:rsidRPr="00840017">
        <w:rPr>
          <w:noProof/>
          <w:color w:val="000000" w:themeColor="text1"/>
          <w:szCs w:val="24"/>
        </w:rPr>
        <w:t xml:space="preserve">Semua subjek penelitian </w:t>
      </w:r>
      <w:r w:rsidRPr="00840017">
        <w:rPr>
          <w:noProof/>
          <w:color w:val="000000" w:themeColor="text1"/>
          <w:szCs w:val="24"/>
        </w:rPr>
        <w:t xml:space="preserve">sebagai sampel </w:t>
      </w:r>
      <w:r w:rsidR="005323ED" w:rsidRPr="00840017">
        <w:rPr>
          <w:noProof/>
          <w:color w:val="000000" w:themeColor="text1"/>
          <w:szCs w:val="24"/>
        </w:rPr>
        <w:t xml:space="preserve">responden </w:t>
      </w:r>
      <w:r w:rsidR="00DB719B" w:rsidRPr="00840017">
        <w:rPr>
          <w:noProof/>
          <w:color w:val="000000" w:themeColor="text1"/>
          <w:szCs w:val="24"/>
        </w:rPr>
        <w:t xml:space="preserve">telah menyetujui dan menandatangani </w:t>
      </w:r>
      <w:r w:rsidR="00DB719B" w:rsidRPr="00840017">
        <w:rPr>
          <w:i/>
          <w:noProof/>
          <w:color w:val="000000" w:themeColor="text1"/>
          <w:szCs w:val="24"/>
        </w:rPr>
        <w:t>inform consent</w:t>
      </w:r>
      <w:r w:rsidR="005323ED" w:rsidRPr="00840017">
        <w:rPr>
          <w:noProof/>
          <w:color w:val="000000" w:themeColor="text1"/>
          <w:szCs w:val="24"/>
        </w:rPr>
        <w:t xml:space="preserve">. </w:t>
      </w:r>
      <w:r w:rsidRPr="00840017">
        <w:rPr>
          <w:noProof/>
          <w:color w:val="000000" w:themeColor="text1"/>
          <w:szCs w:val="24"/>
        </w:rPr>
        <w:t>Teknik a</w:t>
      </w:r>
      <w:r w:rsidR="00DB719B" w:rsidRPr="00840017">
        <w:rPr>
          <w:noProof/>
          <w:color w:val="000000" w:themeColor="text1"/>
          <w:szCs w:val="24"/>
        </w:rPr>
        <w:t xml:space="preserve">nalisa data </w:t>
      </w:r>
      <w:r w:rsidRPr="00840017">
        <w:rPr>
          <w:noProof/>
          <w:color w:val="000000" w:themeColor="text1"/>
          <w:szCs w:val="24"/>
        </w:rPr>
        <w:t xml:space="preserve">menggunakan </w:t>
      </w:r>
      <w:r w:rsidR="005323ED" w:rsidRPr="00840017">
        <w:rPr>
          <w:noProof/>
          <w:color w:val="000000" w:themeColor="text1"/>
          <w:szCs w:val="24"/>
        </w:rPr>
        <w:t xml:space="preserve">analisis univariat dan </w:t>
      </w:r>
      <w:r w:rsidR="00DB719B" w:rsidRPr="00840017">
        <w:rPr>
          <w:noProof/>
          <w:color w:val="000000" w:themeColor="text1"/>
          <w:szCs w:val="24"/>
        </w:rPr>
        <w:t xml:space="preserve">bivariat </w:t>
      </w:r>
      <w:r w:rsidRPr="00840017">
        <w:rPr>
          <w:noProof/>
          <w:color w:val="000000" w:themeColor="text1"/>
          <w:szCs w:val="24"/>
        </w:rPr>
        <w:t xml:space="preserve">melalui </w:t>
      </w:r>
      <w:r w:rsidR="008D4909" w:rsidRPr="00840017">
        <w:rPr>
          <w:noProof/>
          <w:color w:val="000000" w:themeColor="text1"/>
          <w:szCs w:val="24"/>
        </w:rPr>
        <w:t xml:space="preserve">uji </w:t>
      </w:r>
      <w:r w:rsidR="008D4909" w:rsidRPr="00840017">
        <w:rPr>
          <w:i/>
          <w:noProof/>
          <w:color w:val="000000" w:themeColor="text1"/>
          <w:szCs w:val="24"/>
        </w:rPr>
        <w:t>Chi-Square</w:t>
      </w:r>
      <w:r w:rsidR="005108D3" w:rsidRPr="00840017">
        <w:rPr>
          <w:iCs/>
          <w:noProof/>
          <w:color w:val="000000" w:themeColor="text1"/>
          <w:szCs w:val="24"/>
        </w:rPr>
        <w:t>.</w:t>
      </w:r>
    </w:p>
    <w:p w14:paraId="7F3C9C9F" w14:textId="77777777" w:rsidR="00715D1C" w:rsidRPr="00840017" w:rsidRDefault="00715D1C" w:rsidP="00BA6077">
      <w:pPr>
        <w:spacing w:line="240" w:lineRule="auto"/>
        <w:ind w:firstLine="624"/>
        <w:rPr>
          <w:iCs/>
          <w:noProof/>
          <w:color w:val="000000" w:themeColor="text1"/>
          <w:szCs w:val="24"/>
        </w:rPr>
      </w:pPr>
    </w:p>
    <w:p w14:paraId="35696C73" w14:textId="77777777" w:rsidR="00715D1C" w:rsidRPr="00840017" w:rsidRDefault="00715D1C" w:rsidP="00BA6077">
      <w:pPr>
        <w:spacing w:line="240" w:lineRule="auto"/>
        <w:rPr>
          <w:b/>
          <w:noProof/>
          <w:color w:val="000000" w:themeColor="text1"/>
          <w:szCs w:val="24"/>
        </w:rPr>
      </w:pPr>
      <w:r w:rsidRPr="00840017">
        <w:rPr>
          <w:b/>
          <w:noProof/>
          <w:color w:val="000000" w:themeColor="text1"/>
          <w:szCs w:val="24"/>
        </w:rPr>
        <w:t xml:space="preserve">HASIL DAN PEMBAHASAN </w:t>
      </w:r>
    </w:p>
    <w:p w14:paraId="287249C0" w14:textId="77777777" w:rsidR="00715D1C" w:rsidRPr="00840017" w:rsidRDefault="00715D1C" w:rsidP="00BA6077">
      <w:pPr>
        <w:spacing w:line="240" w:lineRule="auto"/>
        <w:rPr>
          <w:b/>
          <w:noProof/>
          <w:color w:val="000000" w:themeColor="text1"/>
          <w:szCs w:val="24"/>
        </w:rPr>
      </w:pPr>
      <w:r w:rsidRPr="00840017">
        <w:rPr>
          <w:b/>
          <w:noProof/>
          <w:color w:val="000000" w:themeColor="text1"/>
          <w:szCs w:val="24"/>
        </w:rPr>
        <w:t xml:space="preserve">Analisis Univariat </w:t>
      </w:r>
    </w:p>
    <w:p w14:paraId="5870B61C" w14:textId="77777777" w:rsidR="00DA6490" w:rsidRPr="00840017" w:rsidRDefault="00DA6490" w:rsidP="00BA6077">
      <w:pPr>
        <w:pStyle w:val="ListParagraph"/>
        <w:spacing w:after="0" w:line="240" w:lineRule="auto"/>
        <w:ind w:left="0"/>
        <w:contextualSpacing w:val="0"/>
        <w:jc w:val="center"/>
        <w:rPr>
          <w:rFonts w:ascii="Times New Roman" w:hAnsi="Times New Roman"/>
          <w:noProof/>
          <w:color w:val="000000" w:themeColor="text1"/>
          <w:sz w:val="24"/>
          <w:szCs w:val="24"/>
          <w:lang w:val="id-ID"/>
        </w:rPr>
      </w:pPr>
    </w:p>
    <w:p w14:paraId="1E5BC5B7" w14:textId="77777777" w:rsidR="00715D1C" w:rsidRPr="00840017" w:rsidRDefault="00715D1C" w:rsidP="00BA6077">
      <w:pPr>
        <w:pStyle w:val="ListParagraph"/>
        <w:spacing w:after="0" w:line="240" w:lineRule="auto"/>
        <w:ind w:left="0"/>
        <w:contextualSpacing w:val="0"/>
        <w:jc w:val="center"/>
        <w:rPr>
          <w:rFonts w:ascii="Times New Roman" w:hAnsi="Times New Roman"/>
          <w:b/>
          <w:noProof/>
          <w:color w:val="000000" w:themeColor="text1"/>
          <w:sz w:val="24"/>
          <w:szCs w:val="24"/>
          <w:lang w:val="id-ID"/>
        </w:rPr>
      </w:pPr>
      <w:r w:rsidRPr="00840017">
        <w:rPr>
          <w:rFonts w:ascii="Times New Roman" w:hAnsi="Times New Roman"/>
          <w:b/>
          <w:noProof/>
          <w:color w:val="000000" w:themeColor="text1"/>
          <w:sz w:val="24"/>
          <w:szCs w:val="24"/>
          <w:lang w:val="id-ID"/>
        </w:rPr>
        <w:t>Tabel 1</w:t>
      </w:r>
    </w:p>
    <w:p w14:paraId="3DD8D969" w14:textId="4E98DEDB" w:rsidR="00715D1C" w:rsidRPr="00840017" w:rsidRDefault="00715D1C" w:rsidP="00BA6077">
      <w:pPr>
        <w:pStyle w:val="ListParagraph"/>
        <w:spacing w:after="0" w:line="240" w:lineRule="auto"/>
        <w:ind w:left="0"/>
        <w:contextualSpacing w:val="0"/>
        <w:jc w:val="center"/>
        <w:rPr>
          <w:rFonts w:ascii="Times New Roman" w:hAnsi="Times New Roman"/>
          <w:b/>
          <w:noProof/>
          <w:color w:val="000000" w:themeColor="text1"/>
          <w:sz w:val="24"/>
          <w:szCs w:val="24"/>
          <w:lang w:val="id-ID"/>
        </w:rPr>
      </w:pPr>
      <w:r w:rsidRPr="00840017">
        <w:rPr>
          <w:rFonts w:ascii="Times New Roman" w:hAnsi="Times New Roman"/>
          <w:b/>
          <w:noProof/>
          <w:color w:val="000000" w:themeColor="text1"/>
          <w:sz w:val="24"/>
          <w:szCs w:val="24"/>
          <w:lang w:val="id-ID"/>
        </w:rPr>
        <w:t>Distribusi Frekuensi Profil Responden</w:t>
      </w:r>
    </w:p>
    <w:p w14:paraId="43195E65"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lang w:val="id-ID"/>
        </w:rPr>
      </w:pPr>
    </w:p>
    <w:tbl>
      <w:tblPr>
        <w:tblStyle w:val="TableGrid"/>
        <w:tblW w:w="4353" w:type="dxa"/>
        <w:jc w:val="center"/>
        <w:tblBorders>
          <w:top w:val="single" w:sz="6"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2067"/>
        <w:gridCol w:w="1057"/>
        <w:gridCol w:w="1229"/>
      </w:tblGrid>
      <w:tr w:rsidR="00715D1C" w:rsidRPr="00840017" w14:paraId="4612B471" w14:textId="77777777" w:rsidTr="00204552">
        <w:trPr>
          <w:jc w:val="center"/>
        </w:trPr>
        <w:tc>
          <w:tcPr>
            <w:tcW w:w="2067" w:type="dxa"/>
            <w:tcBorders>
              <w:bottom w:val="single" w:sz="6" w:space="0" w:color="auto"/>
            </w:tcBorders>
            <w:vAlign w:val="center"/>
          </w:tcPr>
          <w:p w14:paraId="3F472CF2"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Karakteristik</w:t>
            </w:r>
          </w:p>
        </w:tc>
        <w:tc>
          <w:tcPr>
            <w:tcW w:w="1057" w:type="dxa"/>
            <w:tcBorders>
              <w:bottom w:val="single" w:sz="6" w:space="0" w:color="auto"/>
            </w:tcBorders>
            <w:vAlign w:val="center"/>
          </w:tcPr>
          <w:p w14:paraId="28941B1B"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n = 100</w:t>
            </w:r>
          </w:p>
        </w:tc>
        <w:tc>
          <w:tcPr>
            <w:tcW w:w="1229" w:type="dxa"/>
            <w:tcBorders>
              <w:bottom w:val="single" w:sz="6" w:space="0" w:color="auto"/>
            </w:tcBorders>
            <w:vAlign w:val="center"/>
          </w:tcPr>
          <w:p w14:paraId="54E09075" w14:textId="3319DF2B"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Persentase</w:t>
            </w:r>
          </w:p>
        </w:tc>
      </w:tr>
      <w:tr w:rsidR="00715D1C" w:rsidRPr="00840017" w14:paraId="4BF0DEDF" w14:textId="77777777" w:rsidTr="00204552">
        <w:trPr>
          <w:jc w:val="center"/>
        </w:trPr>
        <w:tc>
          <w:tcPr>
            <w:tcW w:w="2067" w:type="dxa"/>
            <w:tcBorders>
              <w:bottom w:val="nil"/>
            </w:tcBorders>
            <w:vAlign w:val="center"/>
          </w:tcPr>
          <w:p w14:paraId="56A12805" w14:textId="77777777" w:rsidR="00715D1C" w:rsidRPr="00840017" w:rsidRDefault="00715D1C" w:rsidP="00BA6077">
            <w:pPr>
              <w:pStyle w:val="ListParagraph"/>
              <w:spacing w:after="0" w:line="240" w:lineRule="auto"/>
              <w:ind w:left="0"/>
              <w:contextualSpacing w:val="0"/>
              <w:jc w:val="both"/>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Usia</w:t>
            </w:r>
          </w:p>
        </w:tc>
        <w:tc>
          <w:tcPr>
            <w:tcW w:w="1057" w:type="dxa"/>
            <w:tcBorders>
              <w:bottom w:val="nil"/>
            </w:tcBorders>
            <w:vAlign w:val="center"/>
          </w:tcPr>
          <w:p w14:paraId="7F8920E7"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229" w:type="dxa"/>
            <w:tcBorders>
              <w:bottom w:val="nil"/>
            </w:tcBorders>
            <w:vAlign w:val="center"/>
          </w:tcPr>
          <w:p w14:paraId="4AC03CFF"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r w:rsidR="00715D1C" w:rsidRPr="00840017" w14:paraId="190B300E" w14:textId="77777777" w:rsidTr="00204552">
        <w:trPr>
          <w:jc w:val="center"/>
        </w:trPr>
        <w:tc>
          <w:tcPr>
            <w:tcW w:w="2067" w:type="dxa"/>
            <w:tcBorders>
              <w:top w:val="nil"/>
              <w:bottom w:val="nil"/>
            </w:tcBorders>
            <w:vAlign w:val="center"/>
          </w:tcPr>
          <w:p w14:paraId="72A301DA" w14:textId="77777777" w:rsidR="00715D1C" w:rsidRPr="00840017" w:rsidRDefault="00715D1C" w:rsidP="00BA6077">
            <w:pPr>
              <w:pStyle w:val="ListParagraph"/>
              <w:spacing w:after="0" w:line="240" w:lineRule="auto"/>
              <w:ind w:left="170"/>
              <w:contextualSpacing w:val="0"/>
              <w:jc w:val="both"/>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20-25 tahun</w:t>
            </w:r>
          </w:p>
        </w:tc>
        <w:tc>
          <w:tcPr>
            <w:tcW w:w="1057" w:type="dxa"/>
            <w:tcBorders>
              <w:top w:val="nil"/>
              <w:bottom w:val="nil"/>
            </w:tcBorders>
          </w:tcPr>
          <w:p w14:paraId="728AF729"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9</w:t>
            </w:r>
          </w:p>
        </w:tc>
        <w:tc>
          <w:tcPr>
            <w:tcW w:w="1229" w:type="dxa"/>
            <w:tcBorders>
              <w:top w:val="nil"/>
              <w:bottom w:val="nil"/>
            </w:tcBorders>
          </w:tcPr>
          <w:p w14:paraId="5838E08C"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9,00</w:t>
            </w:r>
          </w:p>
        </w:tc>
      </w:tr>
      <w:tr w:rsidR="00715D1C" w:rsidRPr="00840017" w14:paraId="319A30F5" w14:textId="77777777" w:rsidTr="00204552">
        <w:trPr>
          <w:jc w:val="center"/>
        </w:trPr>
        <w:tc>
          <w:tcPr>
            <w:tcW w:w="2067" w:type="dxa"/>
            <w:tcBorders>
              <w:top w:val="nil"/>
              <w:bottom w:val="nil"/>
            </w:tcBorders>
            <w:vAlign w:val="center"/>
          </w:tcPr>
          <w:p w14:paraId="5D3F50B7" w14:textId="77777777" w:rsidR="00715D1C" w:rsidRPr="00840017" w:rsidRDefault="00715D1C" w:rsidP="00BA6077">
            <w:pPr>
              <w:pStyle w:val="ListParagraph"/>
              <w:spacing w:after="0" w:line="240" w:lineRule="auto"/>
              <w:ind w:left="170"/>
              <w:contextualSpacing w:val="0"/>
              <w:jc w:val="both"/>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26-30 tahun</w:t>
            </w:r>
          </w:p>
        </w:tc>
        <w:tc>
          <w:tcPr>
            <w:tcW w:w="1057" w:type="dxa"/>
            <w:tcBorders>
              <w:top w:val="nil"/>
              <w:bottom w:val="nil"/>
            </w:tcBorders>
          </w:tcPr>
          <w:p w14:paraId="61086F32"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16</w:t>
            </w:r>
          </w:p>
        </w:tc>
        <w:tc>
          <w:tcPr>
            <w:tcW w:w="1229" w:type="dxa"/>
            <w:tcBorders>
              <w:top w:val="nil"/>
              <w:bottom w:val="nil"/>
            </w:tcBorders>
          </w:tcPr>
          <w:p w14:paraId="1B9EAE87"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16,00</w:t>
            </w:r>
          </w:p>
        </w:tc>
      </w:tr>
      <w:tr w:rsidR="00715D1C" w:rsidRPr="00840017" w14:paraId="3B49609D" w14:textId="77777777" w:rsidTr="00204552">
        <w:trPr>
          <w:jc w:val="center"/>
        </w:trPr>
        <w:tc>
          <w:tcPr>
            <w:tcW w:w="2067" w:type="dxa"/>
            <w:tcBorders>
              <w:top w:val="nil"/>
              <w:bottom w:val="nil"/>
            </w:tcBorders>
            <w:vAlign w:val="center"/>
          </w:tcPr>
          <w:p w14:paraId="0354FE86" w14:textId="77777777" w:rsidR="00715D1C" w:rsidRPr="00840017" w:rsidRDefault="00715D1C" w:rsidP="00BA6077">
            <w:pPr>
              <w:pStyle w:val="ListParagraph"/>
              <w:spacing w:after="0" w:line="240" w:lineRule="auto"/>
              <w:ind w:left="170"/>
              <w:contextualSpacing w:val="0"/>
              <w:jc w:val="both"/>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31-35 tahun</w:t>
            </w:r>
          </w:p>
        </w:tc>
        <w:tc>
          <w:tcPr>
            <w:tcW w:w="1057" w:type="dxa"/>
            <w:tcBorders>
              <w:top w:val="nil"/>
              <w:bottom w:val="nil"/>
            </w:tcBorders>
          </w:tcPr>
          <w:p w14:paraId="6EB51426"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26</w:t>
            </w:r>
          </w:p>
        </w:tc>
        <w:tc>
          <w:tcPr>
            <w:tcW w:w="1229" w:type="dxa"/>
            <w:tcBorders>
              <w:top w:val="nil"/>
              <w:bottom w:val="nil"/>
            </w:tcBorders>
          </w:tcPr>
          <w:p w14:paraId="33D2DBDC"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26,00</w:t>
            </w:r>
          </w:p>
        </w:tc>
      </w:tr>
      <w:tr w:rsidR="00715D1C" w:rsidRPr="00840017" w14:paraId="41C91429" w14:textId="77777777" w:rsidTr="00204552">
        <w:trPr>
          <w:jc w:val="center"/>
        </w:trPr>
        <w:tc>
          <w:tcPr>
            <w:tcW w:w="2067" w:type="dxa"/>
            <w:tcBorders>
              <w:top w:val="nil"/>
              <w:bottom w:val="nil"/>
            </w:tcBorders>
            <w:vAlign w:val="center"/>
          </w:tcPr>
          <w:p w14:paraId="090C2AC6" w14:textId="77777777" w:rsidR="00715D1C" w:rsidRPr="00840017" w:rsidRDefault="00715D1C" w:rsidP="00BA6077">
            <w:pPr>
              <w:pStyle w:val="ListParagraph"/>
              <w:spacing w:after="0" w:line="240" w:lineRule="auto"/>
              <w:ind w:left="170"/>
              <w:contextualSpacing w:val="0"/>
              <w:jc w:val="both"/>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36-40 tahun</w:t>
            </w:r>
          </w:p>
        </w:tc>
        <w:tc>
          <w:tcPr>
            <w:tcW w:w="1057" w:type="dxa"/>
            <w:tcBorders>
              <w:top w:val="nil"/>
              <w:bottom w:val="nil"/>
            </w:tcBorders>
          </w:tcPr>
          <w:p w14:paraId="32D1A933"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36</w:t>
            </w:r>
          </w:p>
        </w:tc>
        <w:tc>
          <w:tcPr>
            <w:tcW w:w="1229" w:type="dxa"/>
            <w:tcBorders>
              <w:top w:val="nil"/>
              <w:bottom w:val="nil"/>
            </w:tcBorders>
          </w:tcPr>
          <w:p w14:paraId="3054D701"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36,00</w:t>
            </w:r>
          </w:p>
        </w:tc>
      </w:tr>
      <w:tr w:rsidR="00715D1C" w:rsidRPr="00840017" w14:paraId="30E65B77" w14:textId="77777777" w:rsidTr="00204552">
        <w:trPr>
          <w:jc w:val="center"/>
        </w:trPr>
        <w:tc>
          <w:tcPr>
            <w:tcW w:w="2067" w:type="dxa"/>
            <w:tcBorders>
              <w:top w:val="nil"/>
              <w:bottom w:val="single" w:sz="6" w:space="0" w:color="auto"/>
            </w:tcBorders>
            <w:vAlign w:val="center"/>
          </w:tcPr>
          <w:p w14:paraId="5A1737B8" w14:textId="77777777" w:rsidR="00715D1C" w:rsidRPr="00840017" w:rsidRDefault="00715D1C" w:rsidP="00BA6077">
            <w:pPr>
              <w:pStyle w:val="ListParagraph"/>
              <w:spacing w:after="0" w:line="240" w:lineRule="auto"/>
              <w:ind w:left="170"/>
              <w:contextualSpacing w:val="0"/>
              <w:jc w:val="both"/>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41-45 tahun</w:t>
            </w:r>
          </w:p>
        </w:tc>
        <w:tc>
          <w:tcPr>
            <w:tcW w:w="1057" w:type="dxa"/>
            <w:tcBorders>
              <w:top w:val="nil"/>
              <w:bottom w:val="single" w:sz="6" w:space="0" w:color="auto"/>
            </w:tcBorders>
          </w:tcPr>
          <w:p w14:paraId="47C16AFB"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13</w:t>
            </w:r>
          </w:p>
        </w:tc>
        <w:tc>
          <w:tcPr>
            <w:tcW w:w="1229" w:type="dxa"/>
            <w:tcBorders>
              <w:top w:val="nil"/>
              <w:bottom w:val="single" w:sz="6" w:space="0" w:color="auto"/>
            </w:tcBorders>
          </w:tcPr>
          <w:p w14:paraId="6231F08E"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13,00</w:t>
            </w:r>
          </w:p>
        </w:tc>
      </w:tr>
      <w:tr w:rsidR="00715D1C" w:rsidRPr="00840017" w14:paraId="4B705F22" w14:textId="77777777" w:rsidTr="00204552">
        <w:trPr>
          <w:jc w:val="center"/>
        </w:trPr>
        <w:tc>
          <w:tcPr>
            <w:tcW w:w="2067" w:type="dxa"/>
            <w:tcBorders>
              <w:bottom w:val="nil"/>
            </w:tcBorders>
            <w:vAlign w:val="center"/>
          </w:tcPr>
          <w:p w14:paraId="104FC2F1" w14:textId="77777777" w:rsidR="00715D1C" w:rsidRPr="00840017" w:rsidRDefault="00715D1C" w:rsidP="00BA6077">
            <w:pPr>
              <w:pStyle w:val="ListParagraph"/>
              <w:spacing w:after="0" w:line="240" w:lineRule="auto"/>
              <w:ind w:left="0"/>
              <w:contextualSpacing w:val="0"/>
              <w:jc w:val="both"/>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Status Perkawinan</w:t>
            </w:r>
          </w:p>
        </w:tc>
        <w:tc>
          <w:tcPr>
            <w:tcW w:w="1057" w:type="dxa"/>
            <w:tcBorders>
              <w:bottom w:val="nil"/>
            </w:tcBorders>
            <w:vAlign w:val="center"/>
          </w:tcPr>
          <w:p w14:paraId="5EF661CE"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229" w:type="dxa"/>
            <w:tcBorders>
              <w:bottom w:val="nil"/>
            </w:tcBorders>
            <w:vAlign w:val="center"/>
          </w:tcPr>
          <w:p w14:paraId="2D12F5E7"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r w:rsidR="00715D1C" w:rsidRPr="00840017" w14:paraId="461D3AE2" w14:textId="77777777" w:rsidTr="00204552">
        <w:trPr>
          <w:jc w:val="center"/>
        </w:trPr>
        <w:tc>
          <w:tcPr>
            <w:tcW w:w="2067" w:type="dxa"/>
            <w:tcBorders>
              <w:top w:val="nil"/>
              <w:bottom w:val="nil"/>
            </w:tcBorders>
            <w:vAlign w:val="center"/>
          </w:tcPr>
          <w:p w14:paraId="30FE6861" w14:textId="77777777" w:rsidR="00715D1C" w:rsidRPr="00840017" w:rsidRDefault="00715D1C" w:rsidP="00BA6077">
            <w:pPr>
              <w:pStyle w:val="ListParagraph"/>
              <w:spacing w:after="0" w:line="240" w:lineRule="auto"/>
              <w:ind w:left="170"/>
              <w:contextualSpacing w:val="0"/>
              <w:jc w:val="both"/>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Belum Menikah</w:t>
            </w:r>
          </w:p>
        </w:tc>
        <w:tc>
          <w:tcPr>
            <w:tcW w:w="1057" w:type="dxa"/>
            <w:tcBorders>
              <w:top w:val="nil"/>
              <w:bottom w:val="nil"/>
            </w:tcBorders>
          </w:tcPr>
          <w:p w14:paraId="2AF72097"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25</w:t>
            </w:r>
          </w:p>
        </w:tc>
        <w:tc>
          <w:tcPr>
            <w:tcW w:w="1229" w:type="dxa"/>
            <w:tcBorders>
              <w:top w:val="nil"/>
              <w:bottom w:val="nil"/>
            </w:tcBorders>
          </w:tcPr>
          <w:p w14:paraId="65AA020B"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25,00</w:t>
            </w:r>
          </w:p>
        </w:tc>
      </w:tr>
      <w:tr w:rsidR="00715D1C" w:rsidRPr="00840017" w14:paraId="33016793" w14:textId="77777777" w:rsidTr="00204552">
        <w:trPr>
          <w:jc w:val="center"/>
        </w:trPr>
        <w:tc>
          <w:tcPr>
            <w:tcW w:w="2067" w:type="dxa"/>
            <w:tcBorders>
              <w:top w:val="nil"/>
              <w:bottom w:val="nil"/>
            </w:tcBorders>
            <w:vAlign w:val="center"/>
          </w:tcPr>
          <w:p w14:paraId="6A68D69A" w14:textId="77777777" w:rsidR="00715D1C" w:rsidRPr="00840017" w:rsidRDefault="00715D1C" w:rsidP="00BA6077">
            <w:pPr>
              <w:pStyle w:val="ListParagraph"/>
              <w:spacing w:after="0" w:line="240" w:lineRule="auto"/>
              <w:ind w:left="170"/>
              <w:contextualSpacing w:val="0"/>
              <w:jc w:val="both"/>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Menikah</w:t>
            </w:r>
          </w:p>
        </w:tc>
        <w:tc>
          <w:tcPr>
            <w:tcW w:w="1057" w:type="dxa"/>
            <w:tcBorders>
              <w:top w:val="nil"/>
              <w:bottom w:val="nil"/>
            </w:tcBorders>
          </w:tcPr>
          <w:p w14:paraId="52FDBE5E"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70</w:t>
            </w:r>
          </w:p>
        </w:tc>
        <w:tc>
          <w:tcPr>
            <w:tcW w:w="1229" w:type="dxa"/>
            <w:tcBorders>
              <w:top w:val="nil"/>
              <w:bottom w:val="nil"/>
            </w:tcBorders>
          </w:tcPr>
          <w:p w14:paraId="6B7CEF9E"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70,00</w:t>
            </w:r>
          </w:p>
        </w:tc>
      </w:tr>
      <w:tr w:rsidR="00715D1C" w:rsidRPr="00840017" w14:paraId="0CFF9563" w14:textId="77777777" w:rsidTr="00204552">
        <w:trPr>
          <w:jc w:val="center"/>
        </w:trPr>
        <w:tc>
          <w:tcPr>
            <w:tcW w:w="2067" w:type="dxa"/>
            <w:tcBorders>
              <w:top w:val="nil"/>
              <w:bottom w:val="single" w:sz="6" w:space="0" w:color="auto"/>
            </w:tcBorders>
            <w:vAlign w:val="center"/>
          </w:tcPr>
          <w:p w14:paraId="57EF50E3" w14:textId="77777777" w:rsidR="00715D1C" w:rsidRPr="00840017" w:rsidRDefault="00715D1C" w:rsidP="00BA6077">
            <w:pPr>
              <w:pStyle w:val="ListParagraph"/>
              <w:spacing w:after="0" w:line="240" w:lineRule="auto"/>
              <w:ind w:left="170"/>
              <w:contextualSpacing w:val="0"/>
              <w:jc w:val="both"/>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Janda (Cerai)</w:t>
            </w:r>
          </w:p>
        </w:tc>
        <w:tc>
          <w:tcPr>
            <w:tcW w:w="1057" w:type="dxa"/>
            <w:tcBorders>
              <w:top w:val="nil"/>
              <w:bottom w:val="single" w:sz="6" w:space="0" w:color="auto"/>
            </w:tcBorders>
          </w:tcPr>
          <w:p w14:paraId="12FEF02E"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5</w:t>
            </w:r>
          </w:p>
        </w:tc>
        <w:tc>
          <w:tcPr>
            <w:tcW w:w="1229" w:type="dxa"/>
            <w:tcBorders>
              <w:top w:val="nil"/>
              <w:bottom w:val="single" w:sz="6" w:space="0" w:color="auto"/>
            </w:tcBorders>
          </w:tcPr>
          <w:p w14:paraId="5950D4C6"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5,00</w:t>
            </w:r>
          </w:p>
        </w:tc>
      </w:tr>
      <w:tr w:rsidR="00715D1C" w:rsidRPr="00840017" w14:paraId="23E471BA" w14:textId="77777777" w:rsidTr="00204552">
        <w:trPr>
          <w:jc w:val="center"/>
        </w:trPr>
        <w:tc>
          <w:tcPr>
            <w:tcW w:w="2067" w:type="dxa"/>
            <w:tcBorders>
              <w:bottom w:val="nil"/>
            </w:tcBorders>
            <w:vAlign w:val="center"/>
          </w:tcPr>
          <w:p w14:paraId="4412A831" w14:textId="77777777" w:rsidR="00715D1C" w:rsidRPr="00840017" w:rsidRDefault="00715D1C" w:rsidP="00BA6077">
            <w:pPr>
              <w:pStyle w:val="ListParagraph"/>
              <w:spacing w:after="0" w:line="240" w:lineRule="auto"/>
              <w:ind w:left="0"/>
              <w:contextualSpacing w:val="0"/>
              <w:jc w:val="both"/>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Pekerjaan</w:t>
            </w:r>
          </w:p>
        </w:tc>
        <w:tc>
          <w:tcPr>
            <w:tcW w:w="1057" w:type="dxa"/>
            <w:tcBorders>
              <w:bottom w:val="nil"/>
            </w:tcBorders>
            <w:vAlign w:val="center"/>
          </w:tcPr>
          <w:p w14:paraId="1ACB469B"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229" w:type="dxa"/>
            <w:tcBorders>
              <w:bottom w:val="nil"/>
            </w:tcBorders>
            <w:vAlign w:val="center"/>
          </w:tcPr>
          <w:p w14:paraId="036063E1"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r w:rsidR="00715D1C" w:rsidRPr="00840017" w14:paraId="37BAC3FC" w14:textId="77777777" w:rsidTr="00204552">
        <w:trPr>
          <w:jc w:val="center"/>
        </w:trPr>
        <w:tc>
          <w:tcPr>
            <w:tcW w:w="2067" w:type="dxa"/>
            <w:tcBorders>
              <w:top w:val="nil"/>
              <w:bottom w:val="nil"/>
            </w:tcBorders>
            <w:vAlign w:val="center"/>
          </w:tcPr>
          <w:p w14:paraId="0DEBAEE3" w14:textId="77777777" w:rsidR="00715D1C" w:rsidRPr="00840017" w:rsidRDefault="00715D1C" w:rsidP="00BA6077">
            <w:pPr>
              <w:pStyle w:val="ListParagraph"/>
              <w:spacing w:after="0" w:line="240" w:lineRule="auto"/>
              <w:ind w:left="170"/>
              <w:contextualSpacing w:val="0"/>
              <w:jc w:val="both"/>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PNS/TNI/Polri</w:t>
            </w:r>
          </w:p>
        </w:tc>
        <w:tc>
          <w:tcPr>
            <w:tcW w:w="1057" w:type="dxa"/>
            <w:tcBorders>
              <w:top w:val="nil"/>
              <w:bottom w:val="nil"/>
            </w:tcBorders>
          </w:tcPr>
          <w:p w14:paraId="25A0E46D"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11</w:t>
            </w:r>
          </w:p>
        </w:tc>
        <w:tc>
          <w:tcPr>
            <w:tcW w:w="1229" w:type="dxa"/>
            <w:tcBorders>
              <w:top w:val="nil"/>
              <w:bottom w:val="nil"/>
            </w:tcBorders>
          </w:tcPr>
          <w:p w14:paraId="2867F8A6"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11,0</w:t>
            </w:r>
          </w:p>
        </w:tc>
      </w:tr>
      <w:tr w:rsidR="00715D1C" w:rsidRPr="00840017" w14:paraId="34C7C12A" w14:textId="77777777" w:rsidTr="00204552">
        <w:trPr>
          <w:jc w:val="center"/>
        </w:trPr>
        <w:tc>
          <w:tcPr>
            <w:tcW w:w="2067" w:type="dxa"/>
            <w:tcBorders>
              <w:top w:val="nil"/>
              <w:bottom w:val="nil"/>
            </w:tcBorders>
            <w:vAlign w:val="center"/>
          </w:tcPr>
          <w:p w14:paraId="12FD5F8F" w14:textId="77777777" w:rsidR="00715D1C" w:rsidRPr="00840017" w:rsidRDefault="00715D1C" w:rsidP="00BA6077">
            <w:pPr>
              <w:pStyle w:val="ListParagraph"/>
              <w:spacing w:after="0" w:line="240" w:lineRule="auto"/>
              <w:ind w:left="170"/>
              <w:contextualSpacing w:val="0"/>
              <w:jc w:val="both"/>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Karyawan</w:t>
            </w:r>
          </w:p>
        </w:tc>
        <w:tc>
          <w:tcPr>
            <w:tcW w:w="1057" w:type="dxa"/>
            <w:tcBorders>
              <w:top w:val="nil"/>
              <w:bottom w:val="nil"/>
            </w:tcBorders>
          </w:tcPr>
          <w:p w14:paraId="1D47AF97"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61</w:t>
            </w:r>
          </w:p>
        </w:tc>
        <w:tc>
          <w:tcPr>
            <w:tcW w:w="1229" w:type="dxa"/>
            <w:tcBorders>
              <w:top w:val="nil"/>
              <w:bottom w:val="nil"/>
            </w:tcBorders>
          </w:tcPr>
          <w:p w14:paraId="62280800"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61,0</w:t>
            </w:r>
          </w:p>
        </w:tc>
      </w:tr>
      <w:tr w:rsidR="00715D1C" w:rsidRPr="00840017" w14:paraId="291F7DE8" w14:textId="77777777" w:rsidTr="00204552">
        <w:trPr>
          <w:jc w:val="center"/>
        </w:trPr>
        <w:tc>
          <w:tcPr>
            <w:tcW w:w="2067" w:type="dxa"/>
            <w:tcBorders>
              <w:top w:val="nil"/>
              <w:bottom w:val="nil"/>
            </w:tcBorders>
            <w:vAlign w:val="center"/>
          </w:tcPr>
          <w:p w14:paraId="6E4A47F0" w14:textId="77777777" w:rsidR="00715D1C" w:rsidRPr="00840017" w:rsidRDefault="00715D1C" w:rsidP="00BA6077">
            <w:pPr>
              <w:pStyle w:val="ListParagraph"/>
              <w:spacing w:after="0" w:line="240" w:lineRule="auto"/>
              <w:ind w:left="170"/>
              <w:contextualSpacing w:val="0"/>
              <w:jc w:val="both"/>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Wirausaha</w:t>
            </w:r>
          </w:p>
        </w:tc>
        <w:tc>
          <w:tcPr>
            <w:tcW w:w="1057" w:type="dxa"/>
            <w:tcBorders>
              <w:top w:val="nil"/>
              <w:bottom w:val="nil"/>
            </w:tcBorders>
          </w:tcPr>
          <w:p w14:paraId="32B6C0AB"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19</w:t>
            </w:r>
          </w:p>
        </w:tc>
        <w:tc>
          <w:tcPr>
            <w:tcW w:w="1229" w:type="dxa"/>
            <w:tcBorders>
              <w:top w:val="nil"/>
              <w:bottom w:val="nil"/>
            </w:tcBorders>
          </w:tcPr>
          <w:p w14:paraId="280A2AFA"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19,0</w:t>
            </w:r>
          </w:p>
        </w:tc>
      </w:tr>
      <w:tr w:rsidR="00715D1C" w:rsidRPr="00840017" w14:paraId="3CB40076" w14:textId="77777777" w:rsidTr="00204552">
        <w:trPr>
          <w:jc w:val="center"/>
        </w:trPr>
        <w:tc>
          <w:tcPr>
            <w:tcW w:w="2067" w:type="dxa"/>
            <w:tcBorders>
              <w:top w:val="nil"/>
            </w:tcBorders>
            <w:vAlign w:val="center"/>
          </w:tcPr>
          <w:p w14:paraId="382DF2E4" w14:textId="77777777" w:rsidR="00715D1C" w:rsidRPr="00840017" w:rsidRDefault="00715D1C" w:rsidP="00BA6077">
            <w:pPr>
              <w:pStyle w:val="ListParagraph"/>
              <w:spacing w:after="0" w:line="240" w:lineRule="auto"/>
              <w:ind w:left="170"/>
              <w:contextualSpacing w:val="0"/>
              <w:jc w:val="both"/>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Lain-lain</w:t>
            </w:r>
          </w:p>
        </w:tc>
        <w:tc>
          <w:tcPr>
            <w:tcW w:w="1057" w:type="dxa"/>
            <w:tcBorders>
              <w:top w:val="nil"/>
            </w:tcBorders>
          </w:tcPr>
          <w:p w14:paraId="55CBE4DA"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9</w:t>
            </w:r>
          </w:p>
        </w:tc>
        <w:tc>
          <w:tcPr>
            <w:tcW w:w="1229" w:type="dxa"/>
            <w:tcBorders>
              <w:top w:val="nil"/>
            </w:tcBorders>
          </w:tcPr>
          <w:p w14:paraId="0A1758BD"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9,0</w:t>
            </w:r>
          </w:p>
        </w:tc>
      </w:tr>
    </w:tbl>
    <w:p w14:paraId="53517E77" w14:textId="77777777" w:rsidR="00715D1C" w:rsidRPr="00840017" w:rsidRDefault="00715D1C" w:rsidP="00BA6077">
      <w:pPr>
        <w:spacing w:line="240" w:lineRule="auto"/>
        <w:ind w:firstLine="624"/>
        <w:rPr>
          <w:iCs/>
          <w:noProof/>
          <w:color w:val="000000" w:themeColor="text1"/>
          <w:szCs w:val="24"/>
        </w:rPr>
      </w:pPr>
    </w:p>
    <w:p w14:paraId="4598178D" w14:textId="5399A647" w:rsidR="00553FBC" w:rsidRPr="00840017" w:rsidRDefault="00744BB1" w:rsidP="00BA6077">
      <w:pPr>
        <w:spacing w:line="240" w:lineRule="auto"/>
        <w:ind w:firstLine="624"/>
        <w:rPr>
          <w:noProof/>
          <w:color w:val="000000" w:themeColor="text1"/>
          <w:szCs w:val="24"/>
        </w:rPr>
      </w:pPr>
      <w:r w:rsidRPr="00840017">
        <w:rPr>
          <w:noProof/>
          <w:color w:val="000000" w:themeColor="text1"/>
          <w:szCs w:val="24"/>
        </w:rPr>
        <w:t>Tabel 1 menunjukkan h</w:t>
      </w:r>
      <w:r w:rsidR="00715D1C" w:rsidRPr="00840017">
        <w:rPr>
          <w:noProof/>
          <w:color w:val="000000" w:themeColor="text1"/>
          <w:szCs w:val="24"/>
        </w:rPr>
        <w:t xml:space="preserve">asil analisis univariat karakteristik responden diperoleh mayoritas responden </w:t>
      </w:r>
      <w:r w:rsidRPr="00840017">
        <w:rPr>
          <w:noProof/>
          <w:color w:val="000000" w:themeColor="text1"/>
          <w:szCs w:val="24"/>
        </w:rPr>
        <w:t xml:space="preserve">adalah </w:t>
      </w:r>
      <w:r w:rsidR="00715D1C" w:rsidRPr="00840017">
        <w:rPr>
          <w:noProof/>
          <w:color w:val="000000" w:themeColor="text1"/>
          <w:szCs w:val="24"/>
        </w:rPr>
        <w:t xml:space="preserve">WUS berusia </w:t>
      </w:r>
      <w:r w:rsidRPr="00840017">
        <w:rPr>
          <w:noProof/>
          <w:color w:val="000000" w:themeColor="text1"/>
          <w:szCs w:val="24"/>
        </w:rPr>
        <w:t xml:space="preserve">antara </w:t>
      </w:r>
      <w:r w:rsidR="00715D1C" w:rsidRPr="00840017">
        <w:rPr>
          <w:noProof/>
          <w:color w:val="000000" w:themeColor="text1"/>
          <w:szCs w:val="24"/>
        </w:rPr>
        <w:t xml:space="preserve">31-35 tahun (36,00%) dengan status </w:t>
      </w:r>
      <w:r w:rsidR="00715D1C" w:rsidRPr="00840017">
        <w:rPr>
          <w:noProof/>
          <w:color w:val="000000" w:themeColor="text1"/>
          <w:szCs w:val="24"/>
        </w:rPr>
        <w:t xml:space="preserve">perkawinan sudah menikah bukan janda (70,00%) </w:t>
      </w:r>
      <w:r w:rsidRPr="00840017">
        <w:rPr>
          <w:noProof/>
          <w:color w:val="000000" w:themeColor="text1"/>
          <w:szCs w:val="24"/>
        </w:rPr>
        <w:t xml:space="preserve">bekerja </w:t>
      </w:r>
      <w:r w:rsidR="00715D1C" w:rsidRPr="00840017">
        <w:rPr>
          <w:noProof/>
          <w:color w:val="000000" w:themeColor="text1"/>
          <w:szCs w:val="24"/>
        </w:rPr>
        <w:t xml:space="preserve">sebagai karyawan swasta (61,00%). Karakteristik responden yang minoritas adalah WUS berusia 20-25 tahun (9,00%) dengan status perkawinan janda atau cerai (5,00%) </w:t>
      </w:r>
      <w:r w:rsidRPr="00840017">
        <w:rPr>
          <w:noProof/>
          <w:color w:val="000000" w:themeColor="text1"/>
          <w:szCs w:val="24"/>
        </w:rPr>
        <w:t xml:space="preserve">dan </w:t>
      </w:r>
      <w:r w:rsidR="00715D1C" w:rsidRPr="00840017">
        <w:rPr>
          <w:noProof/>
          <w:color w:val="000000" w:themeColor="text1"/>
          <w:szCs w:val="24"/>
        </w:rPr>
        <w:t>memiliki pekerjaan lain-lain (9,00%).</w:t>
      </w:r>
    </w:p>
    <w:p w14:paraId="3CF1F8EF" w14:textId="77777777" w:rsidR="00B66463" w:rsidRPr="00840017" w:rsidRDefault="00B66463" w:rsidP="00BA6077">
      <w:pPr>
        <w:pStyle w:val="ListParagraph"/>
        <w:spacing w:after="0" w:line="240" w:lineRule="auto"/>
        <w:ind w:left="0"/>
        <w:contextualSpacing w:val="0"/>
        <w:jc w:val="center"/>
        <w:rPr>
          <w:rFonts w:ascii="Times New Roman" w:hAnsi="Times New Roman"/>
          <w:noProof/>
          <w:color w:val="000000" w:themeColor="text1"/>
          <w:sz w:val="24"/>
          <w:szCs w:val="24"/>
          <w:lang w:val="id-ID"/>
        </w:rPr>
      </w:pPr>
    </w:p>
    <w:p w14:paraId="3B7CDE4F" w14:textId="77777777" w:rsidR="00715D1C" w:rsidRPr="00840017" w:rsidRDefault="00715D1C" w:rsidP="00BA6077">
      <w:pPr>
        <w:pStyle w:val="ListParagraph"/>
        <w:spacing w:after="0" w:line="240" w:lineRule="auto"/>
        <w:ind w:left="0"/>
        <w:contextualSpacing w:val="0"/>
        <w:jc w:val="center"/>
        <w:rPr>
          <w:rFonts w:ascii="Times New Roman" w:hAnsi="Times New Roman"/>
          <w:b/>
          <w:noProof/>
          <w:color w:val="000000" w:themeColor="text1"/>
          <w:sz w:val="24"/>
          <w:szCs w:val="24"/>
          <w:lang w:val="id-ID"/>
        </w:rPr>
      </w:pPr>
      <w:r w:rsidRPr="00840017">
        <w:rPr>
          <w:rFonts w:ascii="Times New Roman" w:hAnsi="Times New Roman"/>
          <w:b/>
          <w:noProof/>
          <w:color w:val="000000" w:themeColor="text1"/>
          <w:sz w:val="24"/>
          <w:szCs w:val="24"/>
          <w:lang w:val="id-ID"/>
        </w:rPr>
        <w:t>Tabel 2</w:t>
      </w:r>
    </w:p>
    <w:p w14:paraId="4961D930" w14:textId="40696320" w:rsidR="00715D1C" w:rsidRPr="00840017" w:rsidRDefault="00715D1C" w:rsidP="00BA6077">
      <w:pPr>
        <w:pStyle w:val="ListParagraph"/>
        <w:spacing w:after="0" w:line="240" w:lineRule="auto"/>
        <w:ind w:left="0"/>
        <w:contextualSpacing w:val="0"/>
        <w:jc w:val="center"/>
        <w:rPr>
          <w:rFonts w:ascii="Times New Roman" w:hAnsi="Times New Roman"/>
          <w:b/>
          <w:noProof/>
          <w:color w:val="000000" w:themeColor="text1"/>
          <w:sz w:val="24"/>
          <w:szCs w:val="24"/>
          <w:lang w:val="id-ID"/>
        </w:rPr>
      </w:pPr>
      <w:r w:rsidRPr="00840017">
        <w:rPr>
          <w:rFonts w:ascii="Times New Roman" w:hAnsi="Times New Roman"/>
          <w:b/>
          <w:noProof/>
          <w:color w:val="000000" w:themeColor="text1"/>
          <w:sz w:val="24"/>
          <w:szCs w:val="24"/>
          <w:lang w:val="id-ID"/>
        </w:rPr>
        <w:t>Distribusi Frekuensi Variabel Penelitian</w:t>
      </w:r>
    </w:p>
    <w:p w14:paraId="49D5DCC1" w14:textId="77777777" w:rsidR="00715D1C" w:rsidRPr="00840017" w:rsidRDefault="00715D1C" w:rsidP="00BA6077">
      <w:pPr>
        <w:pStyle w:val="ListParagraph"/>
        <w:spacing w:after="0" w:line="240" w:lineRule="auto"/>
        <w:ind w:left="284"/>
        <w:contextualSpacing w:val="0"/>
        <w:jc w:val="center"/>
        <w:rPr>
          <w:rFonts w:ascii="Times New Roman" w:hAnsi="Times New Roman"/>
          <w:noProof/>
          <w:color w:val="000000" w:themeColor="text1"/>
          <w:sz w:val="24"/>
          <w:szCs w:val="24"/>
          <w:lang w:val="id-ID"/>
        </w:rPr>
      </w:pPr>
    </w:p>
    <w:tbl>
      <w:tblPr>
        <w:tblStyle w:val="TableGrid"/>
        <w:tblW w:w="4663" w:type="dxa"/>
        <w:jc w:val="center"/>
        <w:tblBorders>
          <w:top w:val="single" w:sz="6"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2383"/>
        <w:gridCol w:w="1051"/>
        <w:gridCol w:w="1229"/>
      </w:tblGrid>
      <w:tr w:rsidR="00715D1C" w:rsidRPr="00840017" w14:paraId="12056F53" w14:textId="77777777" w:rsidTr="00204552">
        <w:trPr>
          <w:jc w:val="center"/>
        </w:trPr>
        <w:tc>
          <w:tcPr>
            <w:tcW w:w="2383" w:type="dxa"/>
            <w:tcBorders>
              <w:bottom w:val="single" w:sz="6" w:space="0" w:color="auto"/>
            </w:tcBorders>
            <w:vAlign w:val="center"/>
          </w:tcPr>
          <w:p w14:paraId="2C82BB8B"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Variabel</w:t>
            </w:r>
          </w:p>
        </w:tc>
        <w:tc>
          <w:tcPr>
            <w:tcW w:w="1051" w:type="dxa"/>
            <w:tcBorders>
              <w:bottom w:val="single" w:sz="6" w:space="0" w:color="auto"/>
            </w:tcBorders>
            <w:vAlign w:val="center"/>
          </w:tcPr>
          <w:p w14:paraId="2E619EC3"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n = 100</w:t>
            </w:r>
          </w:p>
        </w:tc>
        <w:tc>
          <w:tcPr>
            <w:tcW w:w="1229" w:type="dxa"/>
            <w:tcBorders>
              <w:bottom w:val="single" w:sz="6" w:space="0" w:color="auto"/>
            </w:tcBorders>
            <w:vAlign w:val="center"/>
          </w:tcPr>
          <w:p w14:paraId="72145B74" w14:textId="234F4514" w:rsidR="00715D1C" w:rsidRPr="00840017" w:rsidRDefault="00B43C8D" w:rsidP="00BA6077">
            <w:pPr>
              <w:pStyle w:val="ListParagraph"/>
              <w:spacing w:after="0" w:line="240" w:lineRule="auto"/>
              <w:ind w:left="0"/>
              <w:contextualSpacing w:val="0"/>
              <w:jc w:val="center"/>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rPr>
              <w:t>Persentase</w:t>
            </w:r>
          </w:p>
        </w:tc>
      </w:tr>
      <w:tr w:rsidR="00715D1C" w:rsidRPr="00840017" w14:paraId="6B6F4851" w14:textId="77777777" w:rsidTr="00204552">
        <w:trPr>
          <w:jc w:val="center"/>
        </w:trPr>
        <w:tc>
          <w:tcPr>
            <w:tcW w:w="2383" w:type="dxa"/>
            <w:tcBorders>
              <w:bottom w:val="nil"/>
            </w:tcBorders>
            <w:vAlign w:val="center"/>
          </w:tcPr>
          <w:p w14:paraId="758C7221" w14:textId="77777777" w:rsidR="00715D1C" w:rsidRPr="00840017" w:rsidRDefault="00715D1C" w:rsidP="00BA6077">
            <w:pPr>
              <w:pStyle w:val="ListParagraph"/>
              <w:spacing w:after="0" w:line="240" w:lineRule="auto"/>
              <w:ind w:left="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Perilaku SADARI</w:t>
            </w:r>
          </w:p>
        </w:tc>
        <w:tc>
          <w:tcPr>
            <w:tcW w:w="1051" w:type="dxa"/>
            <w:tcBorders>
              <w:bottom w:val="nil"/>
            </w:tcBorders>
            <w:vAlign w:val="center"/>
          </w:tcPr>
          <w:p w14:paraId="280357EC"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229" w:type="dxa"/>
            <w:tcBorders>
              <w:bottom w:val="nil"/>
            </w:tcBorders>
            <w:vAlign w:val="center"/>
          </w:tcPr>
          <w:p w14:paraId="2350BCFF"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r w:rsidR="00715D1C" w:rsidRPr="00840017" w14:paraId="57F7FFEE" w14:textId="77777777" w:rsidTr="00204552">
        <w:trPr>
          <w:jc w:val="center"/>
        </w:trPr>
        <w:tc>
          <w:tcPr>
            <w:tcW w:w="2383" w:type="dxa"/>
            <w:tcBorders>
              <w:top w:val="nil"/>
              <w:bottom w:val="nil"/>
            </w:tcBorders>
            <w:vAlign w:val="center"/>
          </w:tcPr>
          <w:p w14:paraId="273648C8" w14:textId="77777777" w:rsidR="00715D1C" w:rsidRPr="00840017" w:rsidRDefault="00715D1C" w:rsidP="00BA6077">
            <w:pPr>
              <w:pStyle w:val="ListParagraph"/>
              <w:spacing w:after="0" w:line="240" w:lineRule="auto"/>
              <w:ind w:left="17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Tidak Melakukan</w:t>
            </w:r>
          </w:p>
        </w:tc>
        <w:tc>
          <w:tcPr>
            <w:tcW w:w="1051" w:type="dxa"/>
            <w:tcBorders>
              <w:top w:val="nil"/>
              <w:bottom w:val="nil"/>
            </w:tcBorders>
          </w:tcPr>
          <w:p w14:paraId="6892F626"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34</w:t>
            </w:r>
          </w:p>
        </w:tc>
        <w:tc>
          <w:tcPr>
            <w:tcW w:w="1229" w:type="dxa"/>
            <w:tcBorders>
              <w:top w:val="nil"/>
              <w:bottom w:val="nil"/>
            </w:tcBorders>
          </w:tcPr>
          <w:p w14:paraId="68F9F34F"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34,00</w:t>
            </w:r>
          </w:p>
        </w:tc>
      </w:tr>
      <w:tr w:rsidR="00715D1C" w:rsidRPr="00840017" w14:paraId="42FC25B1" w14:textId="77777777" w:rsidTr="00204552">
        <w:trPr>
          <w:jc w:val="center"/>
        </w:trPr>
        <w:tc>
          <w:tcPr>
            <w:tcW w:w="2383" w:type="dxa"/>
            <w:tcBorders>
              <w:top w:val="nil"/>
              <w:bottom w:val="single" w:sz="6" w:space="0" w:color="auto"/>
            </w:tcBorders>
            <w:vAlign w:val="center"/>
          </w:tcPr>
          <w:p w14:paraId="60222C52" w14:textId="77777777" w:rsidR="00715D1C" w:rsidRPr="00840017" w:rsidRDefault="00715D1C" w:rsidP="00BA6077">
            <w:pPr>
              <w:pStyle w:val="ListParagraph"/>
              <w:spacing w:after="0" w:line="240" w:lineRule="auto"/>
              <w:ind w:left="17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Melakukan</w:t>
            </w:r>
          </w:p>
        </w:tc>
        <w:tc>
          <w:tcPr>
            <w:tcW w:w="1051" w:type="dxa"/>
            <w:tcBorders>
              <w:top w:val="nil"/>
              <w:bottom w:val="single" w:sz="6" w:space="0" w:color="auto"/>
            </w:tcBorders>
          </w:tcPr>
          <w:p w14:paraId="1A0B1DFB"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66</w:t>
            </w:r>
          </w:p>
        </w:tc>
        <w:tc>
          <w:tcPr>
            <w:tcW w:w="1229" w:type="dxa"/>
            <w:tcBorders>
              <w:top w:val="nil"/>
              <w:bottom w:val="single" w:sz="6" w:space="0" w:color="auto"/>
            </w:tcBorders>
          </w:tcPr>
          <w:p w14:paraId="3789F802"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66,00</w:t>
            </w:r>
          </w:p>
        </w:tc>
      </w:tr>
      <w:tr w:rsidR="00715D1C" w:rsidRPr="00840017" w14:paraId="67786B91" w14:textId="77777777" w:rsidTr="00204552">
        <w:trPr>
          <w:jc w:val="center"/>
        </w:trPr>
        <w:tc>
          <w:tcPr>
            <w:tcW w:w="2383" w:type="dxa"/>
            <w:tcBorders>
              <w:top w:val="single" w:sz="6" w:space="0" w:color="auto"/>
              <w:bottom w:val="nil"/>
            </w:tcBorders>
            <w:vAlign w:val="center"/>
          </w:tcPr>
          <w:p w14:paraId="5E3EBD48" w14:textId="77777777" w:rsidR="00715D1C" w:rsidRPr="00840017" w:rsidRDefault="00715D1C" w:rsidP="00BA6077">
            <w:pPr>
              <w:pStyle w:val="ListParagraph"/>
              <w:spacing w:after="0" w:line="240" w:lineRule="auto"/>
              <w:ind w:left="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Pengetahuan</w:t>
            </w:r>
          </w:p>
        </w:tc>
        <w:tc>
          <w:tcPr>
            <w:tcW w:w="1051" w:type="dxa"/>
            <w:tcBorders>
              <w:top w:val="single" w:sz="6" w:space="0" w:color="auto"/>
              <w:bottom w:val="nil"/>
            </w:tcBorders>
          </w:tcPr>
          <w:p w14:paraId="27F06606"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229" w:type="dxa"/>
            <w:tcBorders>
              <w:top w:val="single" w:sz="6" w:space="0" w:color="auto"/>
              <w:bottom w:val="nil"/>
            </w:tcBorders>
          </w:tcPr>
          <w:p w14:paraId="4C86B91D"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r w:rsidR="00715D1C" w:rsidRPr="00840017" w14:paraId="1A6770BD" w14:textId="77777777" w:rsidTr="00204552">
        <w:trPr>
          <w:jc w:val="center"/>
        </w:trPr>
        <w:tc>
          <w:tcPr>
            <w:tcW w:w="2383" w:type="dxa"/>
            <w:tcBorders>
              <w:top w:val="nil"/>
              <w:bottom w:val="nil"/>
            </w:tcBorders>
            <w:vAlign w:val="center"/>
          </w:tcPr>
          <w:p w14:paraId="11C3984F" w14:textId="77777777" w:rsidR="00715D1C" w:rsidRPr="00840017" w:rsidRDefault="00715D1C" w:rsidP="00BA6077">
            <w:pPr>
              <w:pStyle w:val="ListParagraph"/>
              <w:spacing w:after="0" w:line="240" w:lineRule="auto"/>
              <w:ind w:left="17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Kurang</w:t>
            </w:r>
          </w:p>
        </w:tc>
        <w:tc>
          <w:tcPr>
            <w:tcW w:w="1051" w:type="dxa"/>
            <w:tcBorders>
              <w:top w:val="nil"/>
              <w:bottom w:val="nil"/>
            </w:tcBorders>
          </w:tcPr>
          <w:p w14:paraId="17B6C121"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32</w:t>
            </w:r>
          </w:p>
        </w:tc>
        <w:tc>
          <w:tcPr>
            <w:tcW w:w="1229" w:type="dxa"/>
            <w:tcBorders>
              <w:top w:val="nil"/>
              <w:bottom w:val="nil"/>
            </w:tcBorders>
          </w:tcPr>
          <w:p w14:paraId="591BCBD4"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32,00</w:t>
            </w:r>
          </w:p>
        </w:tc>
      </w:tr>
      <w:tr w:rsidR="00715D1C" w:rsidRPr="00840017" w14:paraId="7CAF0C79" w14:textId="77777777" w:rsidTr="00204552">
        <w:trPr>
          <w:jc w:val="center"/>
        </w:trPr>
        <w:tc>
          <w:tcPr>
            <w:tcW w:w="2383" w:type="dxa"/>
            <w:tcBorders>
              <w:top w:val="nil"/>
              <w:bottom w:val="single" w:sz="6" w:space="0" w:color="auto"/>
            </w:tcBorders>
            <w:vAlign w:val="center"/>
          </w:tcPr>
          <w:p w14:paraId="0D5CCBA5" w14:textId="77777777" w:rsidR="00715D1C" w:rsidRPr="00840017" w:rsidRDefault="00715D1C" w:rsidP="00BA6077">
            <w:pPr>
              <w:pStyle w:val="ListParagraph"/>
              <w:spacing w:after="0" w:line="240" w:lineRule="auto"/>
              <w:ind w:left="17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Baik</w:t>
            </w:r>
          </w:p>
        </w:tc>
        <w:tc>
          <w:tcPr>
            <w:tcW w:w="1051" w:type="dxa"/>
            <w:tcBorders>
              <w:top w:val="nil"/>
              <w:bottom w:val="single" w:sz="6" w:space="0" w:color="auto"/>
            </w:tcBorders>
          </w:tcPr>
          <w:p w14:paraId="3BFD2945"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68</w:t>
            </w:r>
          </w:p>
        </w:tc>
        <w:tc>
          <w:tcPr>
            <w:tcW w:w="1229" w:type="dxa"/>
            <w:tcBorders>
              <w:top w:val="nil"/>
              <w:bottom w:val="single" w:sz="6" w:space="0" w:color="auto"/>
            </w:tcBorders>
          </w:tcPr>
          <w:p w14:paraId="7A251BF9"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68,00</w:t>
            </w:r>
          </w:p>
        </w:tc>
      </w:tr>
      <w:tr w:rsidR="00715D1C" w:rsidRPr="00840017" w14:paraId="5365824D" w14:textId="77777777" w:rsidTr="00204552">
        <w:trPr>
          <w:jc w:val="center"/>
        </w:trPr>
        <w:tc>
          <w:tcPr>
            <w:tcW w:w="2383" w:type="dxa"/>
            <w:tcBorders>
              <w:bottom w:val="nil"/>
            </w:tcBorders>
            <w:vAlign w:val="center"/>
          </w:tcPr>
          <w:p w14:paraId="627E893F" w14:textId="77777777" w:rsidR="00715D1C" w:rsidRPr="00840017" w:rsidRDefault="00715D1C" w:rsidP="00BA6077">
            <w:pPr>
              <w:pStyle w:val="ListParagraph"/>
              <w:spacing w:after="0" w:line="240" w:lineRule="auto"/>
              <w:ind w:left="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Pendidikan</w:t>
            </w:r>
          </w:p>
        </w:tc>
        <w:tc>
          <w:tcPr>
            <w:tcW w:w="1051" w:type="dxa"/>
            <w:tcBorders>
              <w:bottom w:val="nil"/>
            </w:tcBorders>
            <w:vAlign w:val="center"/>
          </w:tcPr>
          <w:p w14:paraId="2B642981"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229" w:type="dxa"/>
            <w:tcBorders>
              <w:bottom w:val="nil"/>
            </w:tcBorders>
            <w:vAlign w:val="center"/>
          </w:tcPr>
          <w:p w14:paraId="3C98F7C1"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r w:rsidR="00715D1C" w:rsidRPr="00840017" w14:paraId="7CE6C67C" w14:textId="77777777" w:rsidTr="00204552">
        <w:trPr>
          <w:jc w:val="center"/>
        </w:trPr>
        <w:tc>
          <w:tcPr>
            <w:tcW w:w="2383" w:type="dxa"/>
            <w:tcBorders>
              <w:top w:val="nil"/>
              <w:bottom w:val="nil"/>
            </w:tcBorders>
          </w:tcPr>
          <w:p w14:paraId="78449FFB" w14:textId="77777777" w:rsidR="00715D1C" w:rsidRPr="00840017" w:rsidRDefault="00715D1C" w:rsidP="00BA6077">
            <w:pPr>
              <w:pStyle w:val="ListParagraph"/>
              <w:spacing w:after="0" w:line="240" w:lineRule="auto"/>
              <w:ind w:left="17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Rendah</w:t>
            </w:r>
          </w:p>
        </w:tc>
        <w:tc>
          <w:tcPr>
            <w:tcW w:w="1051" w:type="dxa"/>
            <w:tcBorders>
              <w:top w:val="nil"/>
              <w:bottom w:val="nil"/>
            </w:tcBorders>
          </w:tcPr>
          <w:p w14:paraId="7BBA627B"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38</w:t>
            </w:r>
          </w:p>
        </w:tc>
        <w:tc>
          <w:tcPr>
            <w:tcW w:w="1229" w:type="dxa"/>
            <w:tcBorders>
              <w:top w:val="nil"/>
              <w:bottom w:val="nil"/>
            </w:tcBorders>
          </w:tcPr>
          <w:p w14:paraId="38610417"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38,00</w:t>
            </w:r>
          </w:p>
        </w:tc>
      </w:tr>
      <w:tr w:rsidR="00715D1C" w:rsidRPr="00840017" w14:paraId="489ED44B" w14:textId="77777777" w:rsidTr="00204552">
        <w:trPr>
          <w:jc w:val="center"/>
        </w:trPr>
        <w:tc>
          <w:tcPr>
            <w:tcW w:w="2383" w:type="dxa"/>
            <w:tcBorders>
              <w:top w:val="nil"/>
              <w:bottom w:val="single" w:sz="6" w:space="0" w:color="auto"/>
            </w:tcBorders>
          </w:tcPr>
          <w:p w14:paraId="3C5984F9" w14:textId="77777777" w:rsidR="00715D1C" w:rsidRPr="00840017" w:rsidRDefault="00715D1C" w:rsidP="00BA6077">
            <w:pPr>
              <w:pStyle w:val="ListParagraph"/>
              <w:spacing w:after="0" w:line="240" w:lineRule="auto"/>
              <w:ind w:left="17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Tinggi</w:t>
            </w:r>
          </w:p>
        </w:tc>
        <w:tc>
          <w:tcPr>
            <w:tcW w:w="1051" w:type="dxa"/>
            <w:tcBorders>
              <w:top w:val="nil"/>
              <w:bottom w:val="single" w:sz="6" w:space="0" w:color="auto"/>
            </w:tcBorders>
          </w:tcPr>
          <w:p w14:paraId="514F1D19"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62</w:t>
            </w:r>
          </w:p>
        </w:tc>
        <w:tc>
          <w:tcPr>
            <w:tcW w:w="1229" w:type="dxa"/>
            <w:tcBorders>
              <w:top w:val="nil"/>
              <w:bottom w:val="single" w:sz="6" w:space="0" w:color="auto"/>
            </w:tcBorders>
          </w:tcPr>
          <w:p w14:paraId="631C1D59"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62,00</w:t>
            </w:r>
          </w:p>
        </w:tc>
      </w:tr>
      <w:tr w:rsidR="00715D1C" w:rsidRPr="00840017" w14:paraId="015ABB5A" w14:textId="77777777" w:rsidTr="00204552">
        <w:trPr>
          <w:jc w:val="center"/>
        </w:trPr>
        <w:tc>
          <w:tcPr>
            <w:tcW w:w="2383" w:type="dxa"/>
            <w:tcBorders>
              <w:top w:val="single" w:sz="6" w:space="0" w:color="auto"/>
              <w:bottom w:val="nil"/>
            </w:tcBorders>
            <w:vAlign w:val="center"/>
          </w:tcPr>
          <w:p w14:paraId="10432FD8" w14:textId="77777777" w:rsidR="00715D1C" w:rsidRPr="00840017" w:rsidRDefault="00715D1C" w:rsidP="00BA6077">
            <w:pPr>
              <w:pStyle w:val="ListParagraph"/>
              <w:spacing w:after="0" w:line="240" w:lineRule="auto"/>
              <w:ind w:left="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Sumber Informasi</w:t>
            </w:r>
          </w:p>
        </w:tc>
        <w:tc>
          <w:tcPr>
            <w:tcW w:w="1051" w:type="dxa"/>
            <w:tcBorders>
              <w:top w:val="single" w:sz="6" w:space="0" w:color="auto"/>
              <w:bottom w:val="nil"/>
            </w:tcBorders>
          </w:tcPr>
          <w:p w14:paraId="7C8F28D6"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229" w:type="dxa"/>
            <w:tcBorders>
              <w:top w:val="single" w:sz="6" w:space="0" w:color="auto"/>
              <w:bottom w:val="nil"/>
            </w:tcBorders>
          </w:tcPr>
          <w:p w14:paraId="1B1EA2DD"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r w:rsidR="00715D1C" w:rsidRPr="00840017" w14:paraId="3CBE36C2" w14:textId="77777777" w:rsidTr="00204552">
        <w:trPr>
          <w:jc w:val="center"/>
        </w:trPr>
        <w:tc>
          <w:tcPr>
            <w:tcW w:w="2383" w:type="dxa"/>
            <w:tcBorders>
              <w:top w:val="nil"/>
              <w:bottom w:val="nil"/>
            </w:tcBorders>
          </w:tcPr>
          <w:p w14:paraId="10D20E9D" w14:textId="77777777" w:rsidR="00715D1C" w:rsidRPr="00840017" w:rsidRDefault="00715D1C" w:rsidP="00BA6077">
            <w:pPr>
              <w:pStyle w:val="ListParagraph"/>
              <w:spacing w:after="0" w:line="240" w:lineRule="auto"/>
              <w:ind w:left="17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Tidak Mendapatkan</w:t>
            </w:r>
          </w:p>
        </w:tc>
        <w:tc>
          <w:tcPr>
            <w:tcW w:w="1051" w:type="dxa"/>
            <w:tcBorders>
              <w:top w:val="nil"/>
              <w:bottom w:val="nil"/>
            </w:tcBorders>
          </w:tcPr>
          <w:p w14:paraId="6587693D"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43</w:t>
            </w:r>
          </w:p>
        </w:tc>
        <w:tc>
          <w:tcPr>
            <w:tcW w:w="1229" w:type="dxa"/>
            <w:tcBorders>
              <w:top w:val="nil"/>
              <w:bottom w:val="nil"/>
            </w:tcBorders>
          </w:tcPr>
          <w:p w14:paraId="16DD2417"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43,00</w:t>
            </w:r>
          </w:p>
        </w:tc>
      </w:tr>
      <w:tr w:rsidR="00715D1C" w:rsidRPr="00840017" w14:paraId="4E43BA77" w14:textId="77777777" w:rsidTr="00204552">
        <w:trPr>
          <w:jc w:val="center"/>
        </w:trPr>
        <w:tc>
          <w:tcPr>
            <w:tcW w:w="2383" w:type="dxa"/>
            <w:tcBorders>
              <w:top w:val="nil"/>
              <w:bottom w:val="single" w:sz="6" w:space="0" w:color="auto"/>
            </w:tcBorders>
          </w:tcPr>
          <w:p w14:paraId="6847975A" w14:textId="77777777" w:rsidR="00715D1C" w:rsidRPr="00840017" w:rsidRDefault="00715D1C" w:rsidP="00BA6077">
            <w:pPr>
              <w:pStyle w:val="ListParagraph"/>
              <w:spacing w:after="0" w:line="240" w:lineRule="auto"/>
              <w:ind w:left="17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Mendapatkan</w:t>
            </w:r>
          </w:p>
        </w:tc>
        <w:tc>
          <w:tcPr>
            <w:tcW w:w="1051" w:type="dxa"/>
            <w:tcBorders>
              <w:top w:val="nil"/>
              <w:bottom w:val="single" w:sz="6" w:space="0" w:color="auto"/>
            </w:tcBorders>
          </w:tcPr>
          <w:p w14:paraId="1D864099"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57</w:t>
            </w:r>
          </w:p>
        </w:tc>
        <w:tc>
          <w:tcPr>
            <w:tcW w:w="1229" w:type="dxa"/>
            <w:tcBorders>
              <w:top w:val="nil"/>
              <w:bottom w:val="single" w:sz="6" w:space="0" w:color="auto"/>
            </w:tcBorders>
          </w:tcPr>
          <w:p w14:paraId="4268EC72"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57,00</w:t>
            </w:r>
          </w:p>
        </w:tc>
      </w:tr>
      <w:tr w:rsidR="00715D1C" w:rsidRPr="00840017" w14:paraId="21A50DAC" w14:textId="77777777" w:rsidTr="00204552">
        <w:trPr>
          <w:jc w:val="center"/>
        </w:trPr>
        <w:tc>
          <w:tcPr>
            <w:tcW w:w="2383" w:type="dxa"/>
            <w:tcBorders>
              <w:top w:val="single" w:sz="6" w:space="0" w:color="auto"/>
              <w:bottom w:val="nil"/>
            </w:tcBorders>
            <w:vAlign w:val="center"/>
          </w:tcPr>
          <w:p w14:paraId="17553409" w14:textId="77777777" w:rsidR="00715D1C" w:rsidRPr="00840017" w:rsidRDefault="00715D1C" w:rsidP="00BA6077">
            <w:pPr>
              <w:pStyle w:val="ListParagraph"/>
              <w:spacing w:after="0" w:line="240" w:lineRule="auto"/>
              <w:ind w:left="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Kecemasan</w:t>
            </w:r>
          </w:p>
        </w:tc>
        <w:tc>
          <w:tcPr>
            <w:tcW w:w="1051" w:type="dxa"/>
            <w:tcBorders>
              <w:top w:val="single" w:sz="6" w:space="0" w:color="auto"/>
              <w:bottom w:val="nil"/>
            </w:tcBorders>
          </w:tcPr>
          <w:p w14:paraId="3AB9F7B7"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229" w:type="dxa"/>
            <w:tcBorders>
              <w:top w:val="single" w:sz="6" w:space="0" w:color="auto"/>
              <w:bottom w:val="nil"/>
            </w:tcBorders>
          </w:tcPr>
          <w:p w14:paraId="0B60F509"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r w:rsidR="00715D1C" w:rsidRPr="00840017" w14:paraId="795B8942" w14:textId="77777777" w:rsidTr="00204552">
        <w:trPr>
          <w:jc w:val="center"/>
        </w:trPr>
        <w:tc>
          <w:tcPr>
            <w:tcW w:w="2383" w:type="dxa"/>
            <w:tcBorders>
              <w:top w:val="nil"/>
              <w:bottom w:val="nil"/>
            </w:tcBorders>
          </w:tcPr>
          <w:p w14:paraId="540A4A30" w14:textId="77777777" w:rsidR="00715D1C" w:rsidRPr="00840017" w:rsidRDefault="00715D1C" w:rsidP="00BA6077">
            <w:pPr>
              <w:pStyle w:val="ListParagraph"/>
              <w:spacing w:after="0" w:line="240" w:lineRule="auto"/>
              <w:ind w:left="17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Tidak Ada</w:t>
            </w:r>
          </w:p>
        </w:tc>
        <w:tc>
          <w:tcPr>
            <w:tcW w:w="1051" w:type="dxa"/>
            <w:tcBorders>
              <w:top w:val="nil"/>
              <w:bottom w:val="nil"/>
            </w:tcBorders>
          </w:tcPr>
          <w:p w14:paraId="29CCF0F3"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42</w:t>
            </w:r>
          </w:p>
        </w:tc>
        <w:tc>
          <w:tcPr>
            <w:tcW w:w="1229" w:type="dxa"/>
            <w:tcBorders>
              <w:top w:val="nil"/>
              <w:bottom w:val="nil"/>
            </w:tcBorders>
          </w:tcPr>
          <w:p w14:paraId="36446821"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42,00</w:t>
            </w:r>
          </w:p>
        </w:tc>
      </w:tr>
      <w:tr w:rsidR="00715D1C" w:rsidRPr="00840017" w14:paraId="18C215A4" w14:textId="77777777" w:rsidTr="00204552">
        <w:trPr>
          <w:jc w:val="center"/>
        </w:trPr>
        <w:tc>
          <w:tcPr>
            <w:tcW w:w="2383" w:type="dxa"/>
            <w:tcBorders>
              <w:top w:val="nil"/>
              <w:bottom w:val="single" w:sz="6" w:space="0" w:color="auto"/>
            </w:tcBorders>
          </w:tcPr>
          <w:p w14:paraId="47ADAFEC" w14:textId="77777777" w:rsidR="00715D1C" w:rsidRPr="00840017" w:rsidRDefault="00715D1C" w:rsidP="00BA6077">
            <w:pPr>
              <w:pStyle w:val="ListParagraph"/>
              <w:spacing w:after="0" w:line="240" w:lineRule="auto"/>
              <w:ind w:left="17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Ada</w:t>
            </w:r>
          </w:p>
        </w:tc>
        <w:tc>
          <w:tcPr>
            <w:tcW w:w="1051" w:type="dxa"/>
            <w:tcBorders>
              <w:top w:val="nil"/>
              <w:bottom w:val="single" w:sz="6" w:space="0" w:color="auto"/>
            </w:tcBorders>
          </w:tcPr>
          <w:p w14:paraId="6D42CFD1"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58</w:t>
            </w:r>
          </w:p>
        </w:tc>
        <w:tc>
          <w:tcPr>
            <w:tcW w:w="1229" w:type="dxa"/>
            <w:tcBorders>
              <w:top w:val="nil"/>
              <w:bottom w:val="single" w:sz="6" w:space="0" w:color="auto"/>
            </w:tcBorders>
          </w:tcPr>
          <w:p w14:paraId="372B7206"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58,00</w:t>
            </w:r>
          </w:p>
        </w:tc>
      </w:tr>
      <w:tr w:rsidR="00715D1C" w:rsidRPr="00840017" w14:paraId="25FBCB6A" w14:textId="77777777" w:rsidTr="00204552">
        <w:trPr>
          <w:jc w:val="center"/>
        </w:trPr>
        <w:tc>
          <w:tcPr>
            <w:tcW w:w="2383" w:type="dxa"/>
            <w:tcBorders>
              <w:top w:val="single" w:sz="6" w:space="0" w:color="auto"/>
              <w:bottom w:val="nil"/>
            </w:tcBorders>
          </w:tcPr>
          <w:p w14:paraId="68C4F6AA" w14:textId="1B92B7AC" w:rsidR="00715D1C" w:rsidRPr="00840017" w:rsidRDefault="00715D1C" w:rsidP="00204552">
            <w:pPr>
              <w:pStyle w:val="ListParagraph"/>
              <w:spacing w:after="0" w:line="240" w:lineRule="auto"/>
              <w:ind w:left="0"/>
              <w:contextualSpacing w:val="0"/>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rPr>
              <w:t xml:space="preserve">Dukungan </w:t>
            </w:r>
            <w:r w:rsidR="00204552" w:rsidRPr="00840017">
              <w:rPr>
                <w:rFonts w:ascii="Times New Roman" w:hAnsi="Times New Roman"/>
                <w:noProof/>
                <w:color w:val="000000" w:themeColor="text1"/>
                <w:sz w:val="24"/>
                <w:szCs w:val="24"/>
                <w:lang w:val="id-ID"/>
              </w:rPr>
              <w:t>Nakes</w:t>
            </w:r>
          </w:p>
        </w:tc>
        <w:tc>
          <w:tcPr>
            <w:tcW w:w="1051" w:type="dxa"/>
            <w:tcBorders>
              <w:top w:val="single" w:sz="6" w:space="0" w:color="auto"/>
              <w:bottom w:val="nil"/>
            </w:tcBorders>
          </w:tcPr>
          <w:p w14:paraId="6737B98A"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229" w:type="dxa"/>
            <w:tcBorders>
              <w:top w:val="single" w:sz="6" w:space="0" w:color="auto"/>
              <w:bottom w:val="nil"/>
            </w:tcBorders>
          </w:tcPr>
          <w:p w14:paraId="5FD5BE8B"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r w:rsidR="00715D1C" w:rsidRPr="00840017" w14:paraId="27A44090" w14:textId="77777777" w:rsidTr="00204552">
        <w:trPr>
          <w:jc w:val="center"/>
        </w:trPr>
        <w:tc>
          <w:tcPr>
            <w:tcW w:w="2383" w:type="dxa"/>
            <w:tcBorders>
              <w:top w:val="nil"/>
              <w:bottom w:val="nil"/>
            </w:tcBorders>
          </w:tcPr>
          <w:p w14:paraId="47B77115" w14:textId="77777777" w:rsidR="00715D1C" w:rsidRPr="00840017" w:rsidRDefault="00715D1C" w:rsidP="00BA6077">
            <w:pPr>
              <w:pStyle w:val="ListParagraph"/>
              <w:spacing w:after="0" w:line="240" w:lineRule="auto"/>
              <w:ind w:left="17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Kurang</w:t>
            </w:r>
          </w:p>
        </w:tc>
        <w:tc>
          <w:tcPr>
            <w:tcW w:w="1051" w:type="dxa"/>
            <w:tcBorders>
              <w:top w:val="nil"/>
              <w:bottom w:val="nil"/>
            </w:tcBorders>
          </w:tcPr>
          <w:p w14:paraId="637A08B8"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47</w:t>
            </w:r>
          </w:p>
        </w:tc>
        <w:tc>
          <w:tcPr>
            <w:tcW w:w="1229" w:type="dxa"/>
            <w:tcBorders>
              <w:top w:val="nil"/>
              <w:bottom w:val="nil"/>
            </w:tcBorders>
          </w:tcPr>
          <w:p w14:paraId="5BAD6FBB"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47,00</w:t>
            </w:r>
          </w:p>
        </w:tc>
      </w:tr>
      <w:tr w:rsidR="00715D1C" w:rsidRPr="00840017" w14:paraId="1D2A383E" w14:textId="77777777" w:rsidTr="00204552">
        <w:trPr>
          <w:jc w:val="center"/>
        </w:trPr>
        <w:tc>
          <w:tcPr>
            <w:tcW w:w="2383" w:type="dxa"/>
            <w:tcBorders>
              <w:top w:val="nil"/>
            </w:tcBorders>
          </w:tcPr>
          <w:p w14:paraId="634D8FCE" w14:textId="77777777" w:rsidR="00715D1C" w:rsidRPr="00840017" w:rsidRDefault="00715D1C" w:rsidP="00BA6077">
            <w:pPr>
              <w:pStyle w:val="ListParagraph"/>
              <w:spacing w:after="0" w:line="240" w:lineRule="auto"/>
              <w:ind w:left="17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Baik</w:t>
            </w:r>
          </w:p>
        </w:tc>
        <w:tc>
          <w:tcPr>
            <w:tcW w:w="1051" w:type="dxa"/>
            <w:tcBorders>
              <w:top w:val="nil"/>
            </w:tcBorders>
          </w:tcPr>
          <w:p w14:paraId="3192B438"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53</w:t>
            </w:r>
          </w:p>
        </w:tc>
        <w:tc>
          <w:tcPr>
            <w:tcW w:w="1229" w:type="dxa"/>
            <w:tcBorders>
              <w:top w:val="nil"/>
            </w:tcBorders>
          </w:tcPr>
          <w:p w14:paraId="64188EC6" w14:textId="77777777" w:rsidR="00715D1C" w:rsidRPr="00840017" w:rsidRDefault="00715D1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53,00</w:t>
            </w:r>
          </w:p>
        </w:tc>
      </w:tr>
    </w:tbl>
    <w:p w14:paraId="77BC7517" w14:textId="77777777" w:rsidR="00715D1C" w:rsidRPr="00840017" w:rsidRDefault="00715D1C" w:rsidP="00BA6077">
      <w:pPr>
        <w:spacing w:line="240" w:lineRule="auto"/>
        <w:ind w:firstLine="624"/>
        <w:rPr>
          <w:noProof/>
          <w:color w:val="000000" w:themeColor="text1"/>
          <w:szCs w:val="24"/>
        </w:rPr>
      </w:pPr>
    </w:p>
    <w:p w14:paraId="2A1C23F8" w14:textId="07381B93" w:rsidR="00DA6490" w:rsidRPr="00840017" w:rsidRDefault="00744BB1" w:rsidP="00BA6077">
      <w:pPr>
        <w:spacing w:line="240" w:lineRule="auto"/>
        <w:ind w:firstLine="624"/>
        <w:rPr>
          <w:noProof/>
          <w:color w:val="000000" w:themeColor="text1"/>
          <w:szCs w:val="24"/>
        </w:rPr>
      </w:pPr>
      <w:r w:rsidRPr="00840017">
        <w:rPr>
          <w:noProof/>
          <w:color w:val="000000" w:themeColor="text1"/>
          <w:szCs w:val="24"/>
        </w:rPr>
        <w:t>Tabel 2 menunjukkan h</w:t>
      </w:r>
      <w:r w:rsidR="00715D1C" w:rsidRPr="00840017">
        <w:rPr>
          <w:noProof/>
          <w:color w:val="000000" w:themeColor="text1"/>
          <w:szCs w:val="24"/>
        </w:rPr>
        <w:t xml:space="preserve">asil analisis univariat </w:t>
      </w:r>
      <w:r w:rsidRPr="00840017">
        <w:rPr>
          <w:noProof/>
          <w:color w:val="000000" w:themeColor="text1"/>
          <w:szCs w:val="24"/>
        </w:rPr>
        <w:t xml:space="preserve">tentang </w:t>
      </w:r>
      <w:r w:rsidR="00715D1C" w:rsidRPr="00840017">
        <w:rPr>
          <w:noProof/>
          <w:color w:val="000000" w:themeColor="text1"/>
          <w:szCs w:val="24"/>
        </w:rPr>
        <w:t xml:space="preserve">faktor yang berhubungan dengan perilaku SADARI pada WUS menunjukkan bahwa mayoritas responden melakukan SADARI (66,00%) memiliki pengetahuan </w:t>
      </w:r>
      <w:r w:rsidR="00B43C8D" w:rsidRPr="00840017">
        <w:rPr>
          <w:noProof/>
          <w:color w:val="000000" w:themeColor="text1"/>
          <w:szCs w:val="24"/>
        </w:rPr>
        <w:t xml:space="preserve">yang </w:t>
      </w:r>
      <w:r w:rsidR="00715D1C" w:rsidRPr="00840017">
        <w:rPr>
          <w:noProof/>
          <w:color w:val="000000" w:themeColor="text1"/>
          <w:szCs w:val="24"/>
        </w:rPr>
        <w:t xml:space="preserve">baik (68,00%) dengan latar belakang tingkat pendidikan tinggi (62,00%). Berdasarkan sumber informasi diperoleh mayoritas responden </w:t>
      </w:r>
      <w:r w:rsidR="00B43C8D" w:rsidRPr="00840017">
        <w:rPr>
          <w:noProof/>
          <w:color w:val="000000" w:themeColor="text1"/>
          <w:szCs w:val="24"/>
        </w:rPr>
        <w:t>mendapat</w:t>
      </w:r>
      <w:r w:rsidR="00715D1C" w:rsidRPr="00840017">
        <w:rPr>
          <w:noProof/>
          <w:color w:val="000000" w:themeColor="text1"/>
          <w:szCs w:val="24"/>
        </w:rPr>
        <w:t xml:space="preserve"> informasi (57,00%), namun responden masih ada kecemasan (58,00%) </w:t>
      </w:r>
      <w:r w:rsidRPr="00840017">
        <w:rPr>
          <w:noProof/>
          <w:color w:val="000000" w:themeColor="text1"/>
          <w:szCs w:val="24"/>
        </w:rPr>
        <w:t xml:space="preserve">terhadap </w:t>
      </w:r>
      <w:r w:rsidR="00715D1C" w:rsidRPr="00840017">
        <w:rPr>
          <w:noProof/>
          <w:color w:val="000000" w:themeColor="text1"/>
          <w:szCs w:val="24"/>
        </w:rPr>
        <w:t xml:space="preserve">penyakit kanker payudara meskipun </w:t>
      </w:r>
      <w:r w:rsidR="00B43C8D" w:rsidRPr="00840017">
        <w:rPr>
          <w:noProof/>
          <w:color w:val="000000" w:themeColor="text1"/>
          <w:szCs w:val="24"/>
        </w:rPr>
        <w:t xml:space="preserve">ada </w:t>
      </w:r>
      <w:r w:rsidR="00715D1C" w:rsidRPr="00840017">
        <w:rPr>
          <w:noProof/>
          <w:color w:val="000000" w:themeColor="text1"/>
          <w:szCs w:val="24"/>
        </w:rPr>
        <w:t>dukungan tenaga kesehatan yang baik (53,00%) dari Wilayah Harapan Baru Kota Bekasi dalam memberikan penyuluhan dan pelatihan SADARI.</w:t>
      </w:r>
    </w:p>
    <w:p w14:paraId="6F143163" w14:textId="77777777" w:rsidR="005A037C" w:rsidRPr="00840017" w:rsidRDefault="005A037C" w:rsidP="00BA6077">
      <w:pPr>
        <w:spacing w:line="240" w:lineRule="auto"/>
        <w:ind w:firstLine="624"/>
        <w:rPr>
          <w:noProof/>
          <w:color w:val="000000" w:themeColor="text1"/>
          <w:szCs w:val="24"/>
        </w:rPr>
      </w:pPr>
    </w:p>
    <w:p w14:paraId="33F1FAB3" w14:textId="77777777" w:rsidR="00B66463" w:rsidRPr="00840017" w:rsidRDefault="00B66463" w:rsidP="00BA6077">
      <w:pPr>
        <w:spacing w:line="240" w:lineRule="auto"/>
        <w:ind w:firstLine="624"/>
        <w:rPr>
          <w:noProof/>
          <w:color w:val="000000" w:themeColor="text1"/>
          <w:szCs w:val="24"/>
        </w:rPr>
      </w:pPr>
    </w:p>
    <w:p w14:paraId="7D5794B4" w14:textId="77777777" w:rsidR="00E22365" w:rsidRPr="00840017" w:rsidRDefault="00E22365" w:rsidP="00BA6077">
      <w:pPr>
        <w:spacing w:line="240" w:lineRule="auto"/>
        <w:rPr>
          <w:b/>
          <w:noProof/>
          <w:color w:val="000000" w:themeColor="text1"/>
          <w:szCs w:val="24"/>
        </w:rPr>
        <w:sectPr w:rsidR="00E22365" w:rsidRPr="00840017" w:rsidSect="003C594F">
          <w:type w:val="continuous"/>
          <w:pgSz w:w="11909" w:h="16834" w:code="9"/>
          <w:pgMar w:top="1418" w:right="1418" w:bottom="1418" w:left="1418" w:header="709" w:footer="709" w:gutter="0"/>
          <w:cols w:num="2" w:space="720"/>
          <w:docGrid w:linePitch="360"/>
        </w:sectPr>
      </w:pPr>
    </w:p>
    <w:p w14:paraId="73BC6DC4" w14:textId="77777777" w:rsidR="00542375" w:rsidRPr="00840017" w:rsidRDefault="00542375" w:rsidP="00BA6077">
      <w:pPr>
        <w:spacing w:line="240" w:lineRule="auto"/>
        <w:rPr>
          <w:bCs/>
          <w:noProof/>
          <w:color w:val="000000" w:themeColor="text1"/>
          <w:szCs w:val="24"/>
        </w:rPr>
      </w:pPr>
    </w:p>
    <w:p w14:paraId="1ECBE06E" w14:textId="77777777" w:rsidR="00542375" w:rsidRPr="00840017" w:rsidRDefault="00542375" w:rsidP="00BA6077">
      <w:pPr>
        <w:spacing w:line="240" w:lineRule="auto"/>
        <w:rPr>
          <w:bCs/>
          <w:noProof/>
          <w:color w:val="000000" w:themeColor="text1"/>
          <w:szCs w:val="24"/>
        </w:rPr>
      </w:pPr>
    </w:p>
    <w:p w14:paraId="0E6DA8EA" w14:textId="77777777" w:rsidR="00542375" w:rsidRPr="00840017" w:rsidRDefault="00542375" w:rsidP="00BA6077">
      <w:pPr>
        <w:spacing w:line="240" w:lineRule="auto"/>
        <w:rPr>
          <w:bCs/>
          <w:noProof/>
          <w:color w:val="000000" w:themeColor="text1"/>
          <w:szCs w:val="24"/>
        </w:rPr>
      </w:pPr>
    </w:p>
    <w:p w14:paraId="1FF5E164" w14:textId="77777777" w:rsidR="00542375" w:rsidRPr="00840017" w:rsidRDefault="00542375" w:rsidP="00BA6077">
      <w:pPr>
        <w:spacing w:line="240" w:lineRule="auto"/>
        <w:rPr>
          <w:bCs/>
          <w:noProof/>
          <w:color w:val="000000" w:themeColor="text1"/>
          <w:szCs w:val="24"/>
        </w:rPr>
      </w:pPr>
    </w:p>
    <w:p w14:paraId="38286CDC" w14:textId="7C6B9148" w:rsidR="00B63CC5" w:rsidRPr="00840017" w:rsidRDefault="00E805F1" w:rsidP="00BA6077">
      <w:pPr>
        <w:spacing w:line="240" w:lineRule="auto"/>
        <w:rPr>
          <w:b/>
          <w:bCs/>
          <w:noProof/>
          <w:color w:val="000000" w:themeColor="text1"/>
          <w:szCs w:val="24"/>
        </w:rPr>
      </w:pPr>
      <w:r w:rsidRPr="00840017">
        <w:rPr>
          <w:b/>
          <w:bCs/>
          <w:noProof/>
          <w:color w:val="000000" w:themeColor="text1"/>
          <w:szCs w:val="24"/>
        </w:rPr>
        <w:t>Analisis Bivariat</w:t>
      </w:r>
    </w:p>
    <w:p w14:paraId="0CF32702" w14:textId="77777777" w:rsidR="00744BB1" w:rsidRPr="00840017" w:rsidRDefault="00744BB1" w:rsidP="00BA6077">
      <w:pPr>
        <w:pStyle w:val="ListParagraph"/>
        <w:spacing w:after="0" w:line="240" w:lineRule="auto"/>
        <w:ind w:left="0"/>
        <w:contextualSpacing w:val="0"/>
        <w:jc w:val="center"/>
        <w:rPr>
          <w:rFonts w:ascii="Times New Roman" w:hAnsi="Times New Roman"/>
          <w:noProof/>
          <w:color w:val="000000" w:themeColor="text1"/>
          <w:sz w:val="24"/>
          <w:szCs w:val="24"/>
          <w:lang w:val="id-ID"/>
        </w:rPr>
      </w:pPr>
    </w:p>
    <w:p w14:paraId="05762C98" w14:textId="77777777" w:rsidR="007C0F93" w:rsidRPr="00840017" w:rsidRDefault="007C0F93" w:rsidP="00BA6077">
      <w:pPr>
        <w:pStyle w:val="ListParagraph"/>
        <w:spacing w:after="0" w:line="240" w:lineRule="auto"/>
        <w:ind w:left="0"/>
        <w:contextualSpacing w:val="0"/>
        <w:jc w:val="center"/>
        <w:rPr>
          <w:rFonts w:ascii="Times New Roman" w:hAnsi="Times New Roman"/>
          <w:b/>
          <w:noProof/>
          <w:color w:val="000000" w:themeColor="text1"/>
          <w:sz w:val="24"/>
          <w:szCs w:val="24"/>
          <w:lang w:val="id-ID"/>
        </w:rPr>
      </w:pPr>
      <w:r w:rsidRPr="00840017">
        <w:rPr>
          <w:rFonts w:ascii="Times New Roman" w:hAnsi="Times New Roman"/>
          <w:b/>
          <w:noProof/>
          <w:color w:val="000000" w:themeColor="text1"/>
          <w:sz w:val="24"/>
          <w:szCs w:val="24"/>
          <w:lang w:val="id-ID"/>
        </w:rPr>
        <w:t>Tabel 3</w:t>
      </w:r>
    </w:p>
    <w:p w14:paraId="24B0774D" w14:textId="12715E5A" w:rsidR="007C0F93" w:rsidRPr="00840017" w:rsidRDefault="007C0F93" w:rsidP="00BA6077">
      <w:pPr>
        <w:pStyle w:val="ListParagraph"/>
        <w:spacing w:after="0" w:line="240" w:lineRule="auto"/>
        <w:ind w:left="0"/>
        <w:contextualSpacing w:val="0"/>
        <w:jc w:val="center"/>
        <w:rPr>
          <w:rFonts w:ascii="Times New Roman" w:hAnsi="Times New Roman"/>
          <w:b/>
          <w:noProof/>
          <w:color w:val="000000" w:themeColor="text1"/>
          <w:sz w:val="24"/>
          <w:szCs w:val="24"/>
          <w:lang w:val="id-ID"/>
        </w:rPr>
      </w:pPr>
      <w:r w:rsidRPr="00840017">
        <w:rPr>
          <w:rFonts w:ascii="Times New Roman" w:hAnsi="Times New Roman"/>
          <w:b/>
          <w:noProof/>
          <w:color w:val="000000" w:themeColor="text1"/>
          <w:sz w:val="24"/>
          <w:szCs w:val="24"/>
          <w:lang w:val="id-ID"/>
        </w:rPr>
        <w:t>Hubungan Pengetahuan dengan Perilaku SADARI</w:t>
      </w:r>
    </w:p>
    <w:p w14:paraId="223D6B4E"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lang w:val="id-ID"/>
        </w:rPr>
      </w:pPr>
    </w:p>
    <w:tbl>
      <w:tblPr>
        <w:tblStyle w:val="TableGrid"/>
        <w:tblW w:w="9181" w:type="dxa"/>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2"/>
        <w:gridCol w:w="802"/>
        <w:gridCol w:w="803"/>
        <w:gridCol w:w="803"/>
        <w:gridCol w:w="803"/>
        <w:gridCol w:w="673"/>
        <w:gridCol w:w="933"/>
        <w:gridCol w:w="1193"/>
        <w:gridCol w:w="1559"/>
      </w:tblGrid>
      <w:tr w:rsidR="007C0F93" w:rsidRPr="00840017" w14:paraId="469FBD37" w14:textId="77777777" w:rsidTr="00EA65D4">
        <w:trPr>
          <w:jc w:val="center"/>
        </w:trPr>
        <w:tc>
          <w:tcPr>
            <w:tcW w:w="1612" w:type="dxa"/>
            <w:vMerge w:val="restart"/>
            <w:tcBorders>
              <w:top w:val="single" w:sz="6" w:space="0" w:color="auto"/>
              <w:bottom w:val="single" w:sz="6" w:space="0" w:color="auto"/>
            </w:tcBorders>
            <w:vAlign w:val="bottom"/>
          </w:tcPr>
          <w:p w14:paraId="20DD7EAB" w14:textId="77777777" w:rsidR="007C0F93" w:rsidRPr="00840017" w:rsidRDefault="007C0F93" w:rsidP="00BA6077">
            <w:pPr>
              <w:pStyle w:val="ListParagraph"/>
              <w:spacing w:after="0" w:line="240" w:lineRule="auto"/>
              <w:ind w:left="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Pengetahuan</w:t>
            </w:r>
          </w:p>
        </w:tc>
        <w:tc>
          <w:tcPr>
            <w:tcW w:w="4817" w:type="dxa"/>
            <w:gridSpan w:val="6"/>
            <w:tcBorders>
              <w:top w:val="single" w:sz="6" w:space="0" w:color="auto"/>
              <w:bottom w:val="single" w:sz="6" w:space="0" w:color="auto"/>
            </w:tcBorders>
            <w:vAlign w:val="center"/>
          </w:tcPr>
          <w:p w14:paraId="6C513AB6"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Perilaku SADARI</w:t>
            </w:r>
          </w:p>
        </w:tc>
        <w:tc>
          <w:tcPr>
            <w:tcW w:w="1193" w:type="dxa"/>
            <w:vMerge w:val="restart"/>
            <w:tcBorders>
              <w:top w:val="single" w:sz="6" w:space="0" w:color="auto"/>
              <w:bottom w:val="single" w:sz="6" w:space="0" w:color="auto"/>
            </w:tcBorders>
            <w:vAlign w:val="bottom"/>
          </w:tcPr>
          <w:p w14:paraId="2FDD0815"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rPr>
              <w:t>X</w:t>
            </w:r>
            <w:r w:rsidRPr="00840017">
              <w:rPr>
                <w:rFonts w:ascii="Times New Roman" w:hAnsi="Times New Roman"/>
                <w:noProof/>
                <w:color w:val="000000" w:themeColor="text1"/>
                <w:sz w:val="24"/>
                <w:szCs w:val="24"/>
                <w:vertAlign w:val="superscript"/>
              </w:rPr>
              <w:t>2</w:t>
            </w:r>
          </w:p>
          <w:p w14:paraId="03465B19" w14:textId="4D8BE572"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(ρ-value)</w:t>
            </w:r>
          </w:p>
        </w:tc>
        <w:tc>
          <w:tcPr>
            <w:tcW w:w="1559" w:type="dxa"/>
            <w:vMerge w:val="restart"/>
            <w:tcBorders>
              <w:top w:val="single" w:sz="6" w:space="0" w:color="auto"/>
              <w:bottom w:val="single" w:sz="6" w:space="0" w:color="auto"/>
            </w:tcBorders>
            <w:vAlign w:val="bottom"/>
          </w:tcPr>
          <w:p w14:paraId="68B1175B" w14:textId="77777777" w:rsidR="0058420C" w:rsidRPr="00840017" w:rsidRDefault="0058420C" w:rsidP="00BA6077">
            <w:pPr>
              <w:pStyle w:val="ListParagraph"/>
              <w:spacing w:after="0" w:line="240" w:lineRule="auto"/>
              <w:ind w:left="0"/>
              <w:contextualSpacing w:val="0"/>
              <w:jc w:val="center"/>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rPr>
              <w:t>OR</w:t>
            </w:r>
          </w:p>
          <w:p w14:paraId="3D216EAD" w14:textId="6CD9E2FC"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(95% CI)</w:t>
            </w:r>
          </w:p>
        </w:tc>
      </w:tr>
      <w:tr w:rsidR="007C0F93" w:rsidRPr="00840017" w14:paraId="2982494C" w14:textId="77777777" w:rsidTr="00EA65D4">
        <w:trPr>
          <w:jc w:val="center"/>
        </w:trPr>
        <w:tc>
          <w:tcPr>
            <w:tcW w:w="1612" w:type="dxa"/>
            <w:vMerge/>
            <w:tcBorders>
              <w:top w:val="single" w:sz="6" w:space="0" w:color="auto"/>
              <w:bottom w:val="single" w:sz="6" w:space="0" w:color="auto"/>
            </w:tcBorders>
            <w:vAlign w:val="center"/>
          </w:tcPr>
          <w:p w14:paraId="792AB3B4"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605" w:type="dxa"/>
            <w:gridSpan w:val="2"/>
            <w:tcBorders>
              <w:top w:val="single" w:sz="6" w:space="0" w:color="auto"/>
              <w:bottom w:val="single" w:sz="6" w:space="0" w:color="auto"/>
            </w:tcBorders>
            <w:vAlign w:val="center"/>
          </w:tcPr>
          <w:p w14:paraId="763D0097"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 Melakukan</w:t>
            </w:r>
          </w:p>
        </w:tc>
        <w:tc>
          <w:tcPr>
            <w:tcW w:w="1606" w:type="dxa"/>
            <w:gridSpan w:val="2"/>
            <w:tcBorders>
              <w:top w:val="single" w:sz="6" w:space="0" w:color="auto"/>
              <w:bottom w:val="single" w:sz="6" w:space="0" w:color="auto"/>
            </w:tcBorders>
            <w:vAlign w:val="center"/>
          </w:tcPr>
          <w:p w14:paraId="1D4C98F8"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Melakukan</w:t>
            </w:r>
          </w:p>
        </w:tc>
        <w:tc>
          <w:tcPr>
            <w:tcW w:w="1606" w:type="dxa"/>
            <w:gridSpan w:val="2"/>
            <w:tcBorders>
              <w:top w:val="single" w:sz="6" w:space="0" w:color="auto"/>
              <w:bottom w:val="single" w:sz="6" w:space="0" w:color="auto"/>
            </w:tcBorders>
            <w:vAlign w:val="center"/>
          </w:tcPr>
          <w:p w14:paraId="1E951C2A"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Total</w:t>
            </w:r>
          </w:p>
        </w:tc>
        <w:tc>
          <w:tcPr>
            <w:tcW w:w="1193" w:type="dxa"/>
            <w:vMerge/>
            <w:tcBorders>
              <w:top w:val="single" w:sz="6" w:space="0" w:color="auto"/>
              <w:bottom w:val="single" w:sz="6" w:space="0" w:color="auto"/>
            </w:tcBorders>
            <w:vAlign w:val="center"/>
          </w:tcPr>
          <w:p w14:paraId="59664854"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559" w:type="dxa"/>
            <w:vMerge/>
            <w:tcBorders>
              <w:top w:val="single" w:sz="6" w:space="0" w:color="auto"/>
              <w:bottom w:val="single" w:sz="6" w:space="0" w:color="auto"/>
            </w:tcBorders>
            <w:vAlign w:val="center"/>
          </w:tcPr>
          <w:p w14:paraId="43F1ACE3"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r w:rsidR="0058420C" w:rsidRPr="00840017" w14:paraId="7B0B6EDD" w14:textId="77777777" w:rsidTr="00EA65D4">
        <w:trPr>
          <w:jc w:val="center"/>
        </w:trPr>
        <w:tc>
          <w:tcPr>
            <w:tcW w:w="1612" w:type="dxa"/>
            <w:vMerge/>
            <w:tcBorders>
              <w:top w:val="single" w:sz="6" w:space="0" w:color="auto"/>
              <w:bottom w:val="single" w:sz="6" w:space="0" w:color="auto"/>
            </w:tcBorders>
            <w:vAlign w:val="center"/>
          </w:tcPr>
          <w:p w14:paraId="0642B15E" w14:textId="77777777" w:rsidR="0058420C" w:rsidRPr="00840017" w:rsidRDefault="0058420C" w:rsidP="00BA6077">
            <w:pPr>
              <w:pStyle w:val="ListParagraph"/>
              <w:spacing w:after="0" w:line="240" w:lineRule="auto"/>
              <w:ind w:left="0"/>
              <w:contextualSpacing w:val="0"/>
              <w:jc w:val="right"/>
              <w:rPr>
                <w:rFonts w:ascii="Times New Roman" w:hAnsi="Times New Roman"/>
                <w:noProof/>
                <w:color w:val="000000" w:themeColor="text1"/>
                <w:sz w:val="24"/>
                <w:szCs w:val="24"/>
              </w:rPr>
            </w:pPr>
          </w:p>
        </w:tc>
        <w:tc>
          <w:tcPr>
            <w:tcW w:w="802" w:type="dxa"/>
            <w:tcBorders>
              <w:top w:val="single" w:sz="6" w:space="0" w:color="auto"/>
              <w:bottom w:val="single" w:sz="6" w:space="0" w:color="auto"/>
            </w:tcBorders>
            <w:vAlign w:val="center"/>
          </w:tcPr>
          <w:p w14:paraId="479B24EF" w14:textId="48CC5AF9" w:rsidR="0058420C" w:rsidRPr="00840017" w:rsidRDefault="0058420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n</w:t>
            </w:r>
          </w:p>
        </w:tc>
        <w:tc>
          <w:tcPr>
            <w:tcW w:w="803" w:type="dxa"/>
            <w:tcBorders>
              <w:top w:val="single" w:sz="6" w:space="0" w:color="auto"/>
              <w:bottom w:val="single" w:sz="6" w:space="0" w:color="auto"/>
            </w:tcBorders>
            <w:vAlign w:val="center"/>
          </w:tcPr>
          <w:p w14:paraId="25E4D119" w14:textId="77777777" w:rsidR="0058420C" w:rsidRPr="00840017" w:rsidRDefault="0058420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w:t>
            </w:r>
          </w:p>
        </w:tc>
        <w:tc>
          <w:tcPr>
            <w:tcW w:w="803" w:type="dxa"/>
            <w:tcBorders>
              <w:top w:val="single" w:sz="6" w:space="0" w:color="auto"/>
              <w:bottom w:val="single" w:sz="6" w:space="0" w:color="auto"/>
            </w:tcBorders>
            <w:vAlign w:val="center"/>
          </w:tcPr>
          <w:p w14:paraId="5636719D" w14:textId="7632C310" w:rsidR="0058420C" w:rsidRPr="00840017" w:rsidRDefault="0058420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n</w:t>
            </w:r>
          </w:p>
        </w:tc>
        <w:tc>
          <w:tcPr>
            <w:tcW w:w="803" w:type="dxa"/>
            <w:tcBorders>
              <w:top w:val="single" w:sz="6" w:space="0" w:color="auto"/>
              <w:bottom w:val="single" w:sz="6" w:space="0" w:color="auto"/>
            </w:tcBorders>
            <w:vAlign w:val="center"/>
          </w:tcPr>
          <w:p w14:paraId="01B18375" w14:textId="77777777" w:rsidR="0058420C" w:rsidRPr="00840017" w:rsidRDefault="0058420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w:t>
            </w:r>
          </w:p>
        </w:tc>
        <w:tc>
          <w:tcPr>
            <w:tcW w:w="673" w:type="dxa"/>
            <w:tcBorders>
              <w:top w:val="single" w:sz="6" w:space="0" w:color="auto"/>
              <w:bottom w:val="single" w:sz="6" w:space="0" w:color="auto"/>
            </w:tcBorders>
            <w:vAlign w:val="center"/>
          </w:tcPr>
          <w:p w14:paraId="120CD6CE" w14:textId="77777777" w:rsidR="0058420C" w:rsidRPr="00840017" w:rsidRDefault="0058420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n</w:t>
            </w:r>
          </w:p>
        </w:tc>
        <w:tc>
          <w:tcPr>
            <w:tcW w:w="933" w:type="dxa"/>
            <w:tcBorders>
              <w:top w:val="single" w:sz="6" w:space="0" w:color="auto"/>
              <w:bottom w:val="single" w:sz="6" w:space="0" w:color="auto"/>
            </w:tcBorders>
            <w:vAlign w:val="center"/>
          </w:tcPr>
          <w:p w14:paraId="11995244" w14:textId="77777777" w:rsidR="0058420C" w:rsidRPr="00840017" w:rsidRDefault="0058420C"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w:t>
            </w:r>
          </w:p>
        </w:tc>
        <w:tc>
          <w:tcPr>
            <w:tcW w:w="1193" w:type="dxa"/>
            <w:vMerge/>
            <w:tcBorders>
              <w:top w:val="single" w:sz="6" w:space="0" w:color="auto"/>
              <w:bottom w:val="single" w:sz="6" w:space="0" w:color="auto"/>
            </w:tcBorders>
            <w:vAlign w:val="center"/>
          </w:tcPr>
          <w:p w14:paraId="41F5B260" w14:textId="77777777" w:rsidR="0058420C" w:rsidRPr="00840017" w:rsidRDefault="0058420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559" w:type="dxa"/>
            <w:vMerge/>
            <w:tcBorders>
              <w:top w:val="single" w:sz="6" w:space="0" w:color="auto"/>
              <w:bottom w:val="single" w:sz="6" w:space="0" w:color="auto"/>
            </w:tcBorders>
            <w:vAlign w:val="center"/>
          </w:tcPr>
          <w:p w14:paraId="09C8E525" w14:textId="77777777" w:rsidR="0058420C" w:rsidRPr="00840017" w:rsidRDefault="0058420C"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r w:rsidR="007C0F93" w:rsidRPr="00840017" w14:paraId="775A96F6" w14:textId="77777777" w:rsidTr="00EA65D4">
        <w:trPr>
          <w:jc w:val="center"/>
        </w:trPr>
        <w:tc>
          <w:tcPr>
            <w:tcW w:w="1612" w:type="dxa"/>
            <w:tcBorders>
              <w:top w:val="single" w:sz="6" w:space="0" w:color="auto"/>
              <w:bottom w:val="nil"/>
            </w:tcBorders>
            <w:vAlign w:val="center"/>
          </w:tcPr>
          <w:p w14:paraId="00A91DDC" w14:textId="77777777" w:rsidR="007C0F93" w:rsidRPr="00840017" w:rsidRDefault="007C0F93" w:rsidP="00BA6077">
            <w:pPr>
              <w:pStyle w:val="ListParagraph"/>
              <w:spacing w:after="0" w:line="240" w:lineRule="auto"/>
              <w:ind w:left="0"/>
              <w:contextualSpacing w:val="0"/>
              <w:jc w:val="right"/>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Kurang</w:t>
            </w:r>
          </w:p>
        </w:tc>
        <w:tc>
          <w:tcPr>
            <w:tcW w:w="802" w:type="dxa"/>
            <w:tcBorders>
              <w:top w:val="single" w:sz="6" w:space="0" w:color="auto"/>
              <w:bottom w:val="nil"/>
            </w:tcBorders>
            <w:vAlign w:val="center"/>
          </w:tcPr>
          <w:p w14:paraId="72EB20EA"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16</w:t>
            </w:r>
          </w:p>
        </w:tc>
        <w:tc>
          <w:tcPr>
            <w:tcW w:w="803" w:type="dxa"/>
            <w:tcBorders>
              <w:top w:val="single" w:sz="6" w:space="0" w:color="auto"/>
              <w:bottom w:val="nil"/>
            </w:tcBorders>
            <w:vAlign w:val="center"/>
          </w:tcPr>
          <w:p w14:paraId="415AA05A"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16,00</w:t>
            </w:r>
          </w:p>
        </w:tc>
        <w:tc>
          <w:tcPr>
            <w:tcW w:w="803" w:type="dxa"/>
            <w:tcBorders>
              <w:top w:val="single" w:sz="6" w:space="0" w:color="auto"/>
              <w:bottom w:val="nil"/>
            </w:tcBorders>
            <w:vAlign w:val="center"/>
          </w:tcPr>
          <w:p w14:paraId="4CC67EED"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16</w:t>
            </w:r>
          </w:p>
        </w:tc>
        <w:tc>
          <w:tcPr>
            <w:tcW w:w="803" w:type="dxa"/>
            <w:tcBorders>
              <w:top w:val="single" w:sz="6" w:space="0" w:color="auto"/>
              <w:bottom w:val="nil"/>
            </w:tcBorders>
            <w:vAlign w:val="center"/>
          </w:tcPr>
          <w:p w14:paraId="760028F4"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16,00</w:t>
            </w:r>
          </w:p>
        </w:tc>
        <w:tc>
          <w:tcPr>
            <w:tcW w:w="673" w:type="dxa"/>
            <w:tcBorders>
              <w:top w:val="single" w:sz="6" w:space="0" w:color="auto"/>
              <w:bottom w:val="nil"/>
            </w:tcBorders>
            <w:vAlign w:val="center"/>
          </w:tcPr>
          <w:p w14:paraId="7F301731"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32</w:t>
            </w:r>
          </w:p>
        </w:tc>
        <w:tc>
          <w:tcPr>
            <w:tcW w:w="933" w:type="dxa"/>
            <w:tcBorders>
              <w:top w:val="single" w:sz="6" w:space="0" w:color="auto"/>
              <w:bottom w:val="nil"/>
            </w:tcBorders>
            <w:vAlign w:val="center"/>
          </w:tcPr>
          <w:p w14:paraId="72F6AB0F"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32,00</w:t>
            </w:r>
          </w:p>
        </w:tc>
        <w:tc>
          <w:tcPr>
            <w:tcW w:w="1193" w:type="dxa"/>
            <w:tcBorders>
              <w:top w:val="single" w:sz="6" w:space="0" w:color="auto"/>
              <w:bottom w:val="nil"/>
            </w:tcBorders>
            <w:vAlign w:val="center"/>
          </w:tcPr>
          <w:p w14:paraId="7C0D4CD1"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5,69</w:t>
            </w:r>
          </w:p>
        </w:tc>
        <w:tc>
          <w:tcPr>
            <w:tcW w:w="1559" w:type="dxa"/>
            <w:tcBorders>
              <w:top w:val="single" w:sz="6" w:space="0" w:color="auto"/>
              <w:bottom w:val="nil"/>
            </w:tcBorders>
            <w:vAlign w:val="center"/>
          </w:tcPr>
          <w:p w14:paraId="2548DD32"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2,778</w:t>
            </w:r>
          </w:p>
        </w:tc>
      </w:tr>
      <w:tr w:rsidR="007C0F93" w:rsidRPr="00840017" w14:paraId="59075D38" w14:textId="77777777" w:rsidTr="00EA65D4">
        <w:trPr>
          <w:jc w:val="center"/>
        </w:trPr>
        <w:tc>
          <w:tcPr>
            <w:tcW w:w="1612" w:type="dxa"/>
            <w:tcBorders>
              <w:top w:val="nil"/>
            </w:tcBorders>
            <w:vAlign w:val="center"/>
          </w:tcPr>
          <w:p w14:paraId="695E465D" w14:textId="77777777" w:rsidR="007C0F93" w:rsidRPr="00840017" w:rsidRDefault="007C0F93" w:rsidP="00BA6077">
            <w:pPr>
              <w:pStyle w:val="ListParagraph"/>
              <w:spacing w:after="0" w:line="240" w:lineRule="auto"/>
              <w:ind w:left="0"/>
              <w:contextualSpacing w:val="0"/>
              <w:jc w:val="right"/>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Baik</w:t>
            </w:r>
          </w:p>
        </w:tc>
        <w:tc>
          <w:tcPr>
            <w:tcW w:w="802" w:type="dxa"/>
            <w:tcBorders>
              <w:top w:val="nil"/>
            </w:tcBorders>
            <w:vAlign w:val="center"/>
          </w:tcPr>
          <w:p w14:paraId="60BE464F"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18</w:t>
            </w:r>
          </w:p>
        </w:tc>
        <w:tc>
          <w:tcPr>
            <w:tcW w:w="803" w:type="dxa"/>
            <w:tcBorders>
              <w:top w:val="nil"/>
            </w:tcBorders>
            <w:vAlign w:val="center"/>
          </w:tcPr>
          <w:p w14:paraId="7E9C2D72"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18,00</w:t>
            </w:r>
          </w:p>
        </w:tc>
        <w:tc>
          <w:tcPr>
            <w:tcW w:w="803" w:type="dxa"/>
            <w:tcBorders>
              <w:top w:val="nil"/>
            </w:tcBorders>
            <w:vAlign w:val="center"/>
          </w:tcPr>
          <w:p w14:paraId="48886C12"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50</w:t>
            </w:r>
          </w:p>
        </w:tc>
        <w:tc>
          <w:tcPr>
            <w:tcW w:w="803" w:type="dxa"/>
            <w:tcBorders>
              <w:top w:val="nil"/>
            </w:tcBorders>
            <w:vAlign w:val="center"/>
          </w:tcPr>
          <w:p w14:paraId="34A6B98B"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50,00</w:t>
            </w:r>
          </w:p>
        </w:tc>
        <w:tc>
          <w:tcPr>
            <w:tcW w:w="673" w:type="dxa"/>
            <w:tcBorders>
              <w:top w:val="nil"/>
            </w:tcBorders>
            <w:vAlign w:val="center"/>
          </w:tcPr>
          <w:p w14:paraId="7B28DC83"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68</w:t>
            </w:r>
          </w:p>
        </w:tc>
        <w:tc>
          <w:tcPr>
            <w:tcW w:w="933" w:type="dxa"/>
            <w:tcBorders>
              <w:top w:val="nil"/>
            </w:tcBorders>
            <w:vAlign w:val="center"/>
          </w:tcPr>
          <w:p w14:paraId="69A097AE"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68,00</w:t>
            </w:r>
          </w:p>
        </w:tc>
        <w:tc>
          <w:tcPr>
            <w:tcW w:w="1193" w:type="dxa"/>
            <w:tcBorders>
              <w:top w:val="nil"/>
            </w:tcBorders>
            <w:vAlign w:val="center"/>
          </w:tcPr>
          <w:p w14:paraId="50E7E56C"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(0,021)</w:t>
            </w:r>
          </w:p>
        </w:tc>
        <w:tc>
          <w:tcPr>
            <w:tcW w:w="1559" w:type="dxa"/>
            <w:tcBorders>
              <w:top w:val="nil"/>
            </w:tcBorders>
            <w:vAlign w:val="center"/>
          </w:tcPr>
          <w:p w14:paraId="6B5939B2"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(1,155-6,682)</w:t>
            </w:r>
          </w:p>
        </w:tc>
      </w:tr>
      <w:tr w:rsidR="007C0F93" w:rsidRPr="00840017" w14:paraId="55CC670F" w14:textId="77777777" w:rsidTr="00EA65D4">
        <w:trPr>
          <w:jc w:val="center"/>
        </w:trPr>
        <w:tc>
          <w:tcPr>
            <w:tcW w:w="1612" w:type="dxa"/>
            <w:vAlign w:val="center"/>
          </w:tcPr>
          <w:p w14:paraId="0A901B6B" w14:textId="77777777" w:rsidR="007C0F93" w:rsidRPr="00840017" w:rsidRDefault="007C0F93" w:rsidP="00BA6077">
            <w:pPr>
              <w:pStyle w:val="ListParagraph"/>
              <w:spacing w:after="0" w:line="240" w:lineRule="auto"/>
              <w:ind w:left="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Total</w:t>
            </w:r>
          </w:p>
        </w:tc>
        <w:tc>
          <w:tcPr>
            <w:tcW w:w="802" w:type="dxa"/>
            <w:vAlign w:val="center"/>
          </w:tcPr>
          <w:p w14:paraId="557884D4"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34</w:t>
            </w:r>
          </w:p>
        </w:tc>
        <w:tc>
          <w:tcPr>
            <w:tcW w:w="803" w:type="dxa"/>
            <w:vAlign w:val="center"/>
          </w:tcPr>
          <w:p w14:paraId="0B8C9242"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34,00</w:t>
            </w:r>
          </w:p>
        </w:tc>
        <w:tc>
          <w:tcPr>
            <w:tcW w:w="803" w:type="dxa"/>
            <w:vAlign w:val="center"/>
          </w:tcPr>
          <w:p w14:paraId="2AD3AE44"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66</w:t>
            </w:r>
          </w:p>
        </w:tc>
        <w:tc>
          <w:tcPr>
            <w:tcW w:w="803" w:type="dxa"/>
            <w:vAlign w:val="center"/>
          </w:tcPr>
          <w:p w14:paraId="15D13AB3"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66,00</w:t>
            </w:r>
          </w:p>
        </w:tc>
        <w:tc>
          <w:tcPr>
            <w:tcW w:w="673" w:type="dxa"/>
            <w:vAlign w:val="center"/>
          </w:tcPr>
          <w:p w14:paraId="16C5B042"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100</w:t>
            </w:r>
          </w:p>
        </w:tc>
        <w:tc>
          <w:tcPr>
            <w:tcW w:w="933" w:type="dxa"/>
            <w:vAlign w:val="center"/>
          </w:tcPr>
          <w:p w14:paraId="3907958A"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100,00</w:t>
            </w:r>
          </w:p>
        </w:tc>
        <w:tc>
          <w:tcPr>
            <w:tcW w:w="1193" w:type="dxa"/>
            <w:vAlign w:val="center"/>
          </w:tcPr>
          <w:p w14:paraId="7300A67F"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559" w:type="dxa"/>
            <w:vAlign w:val="center"/>
          </w:tcPr>
          <w:p w14:paraId="7B004E65" w14:textId="77777777" w:rsidR="007C0F93" w:rsidRPr="00840017" w:rsidRDefault="007C0F93"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bl>
    <w:p w14:paraId="1D9A99B8" w14:textId="77777777" w:rsidR="007C0F93" w:rsidRPr="00840017" w:rsidRDefault="007C0F93"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p>
    <w:p w14:paraId="155E88DE" w14:textId="77777777" w:rsidR="00532C44" w:rsidRPr="00840017" w:rsidRDefault="00532C44"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sectPr w:rsidR="00532C44" w:rsidRPr="00840017" w:rsidSect="00DB719B">
          <w:type w:val="continuous"/>
          <w:pgSz w:w="11909" w:h="16834" w:code="9"/>
          <w:pgMar w:top="1418" w:right="1418" w:bottom="1418" w:left="1418" w:header="720" w:footer="720" w:gutter="0"/>
          <w:cols w:space="720"/>
          <w:docGrid w:linePitch="360"/>
        </w:sectPr>
      </w:pPr>
    </w:p>
    <w:p w14:paraId="4F07F791" w14:textId="718D30B9" w:rsidR="007C0F93" w:rsidRPr="00840017" w:rsidRDefault="00744BB1"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Tabel 3 menunjukkan h</w:t>
      </w:r>
      <w:r w:rsidR="007C0F93" w:rsidRPr="00840017">
        <w:rPr>
          <w:rFonts w:ascii="Times New Roman" w:hAnsi="Times New Roman"/>
          <w:noProof/>
          <w:color w:val="000000" w:themeColor="text1"/>
          <w:sz w:val="24"/>
          <w:szCs w:val="24"/>
          <w:lang w:val="id-ID"/>
        </w:rPr>
        <w:t xml:space="preserve">asil analisis bivariat pengetahuan dengan perilaku SADARI </w:t>
      </w:r>
      <w:r w:rsidR="00532C44" w:rsidRPr="00840017">
        <w:rPr>
          <w:rFonts w:ascii="Times New Roman" w:hAnsi="Times New Roman"/>
          <w:noProof/>
          <w:color w:val="000000" w:themeColor="text1"/>
          <w:sz w:val="24"/>
          <w:szCs w:val="24"/>
          <w:lang w:val="id-ID"/>
        </w:rPr>
        <w:t xml:space="preserve">diperoleh </w:t>
      </w:r>
      <w:r w:rsidR="007C0F93" w:rsidRPr="00840017">
        <w:rPr>
          <w:rFonts w:ascii="Times New Roman" w:hAnsi="Times New Roman"/>
          <w:noProof/>
          <w:color w:val="000000" w:themeColor="text1"/>
          <w:sz w:val="24"/>
          <w:szCs w:val="24"/>
          <w:lang w:val="id-ID"/>
        </w:rPr>
        <w:t xml:space="preserve">perilaku WUS </w:t>
      </w:r>
      <w:r w:rsidR="00532C44" w:rsidRPr="00840017">
        <w:rPr>
          <w:rFonts w:ascii="Times New Roman" w:hAnsi="Times New Roman"/>
          <w:noProof/>
          <w:color w:val="000000" w:themeColor="text1"/>
          <w:sz w:val="24"/>
          <w:szCs w:val="24"/>
          <w:lang w:val="id-ID"/>
        </w:rPr>
        <w:t xml:space="preserve">dalam </w:t>
      </w:r>
      <w:r w:rsidR="007C0F93" w:rsidRPr="00840017">
        <w:rPr>
          <w:rFonts w:ascii="Times New Roman" w:hAnsi="Times New Roman"/>
          <w:noProof/>
          <w:color w:val="000000" w:themeColor="text1"/>
          <w:sz w:val="24"/>
          <w:szCs w:val="24"/>
          <w:lang w:val="id-ID"/>
        </w:rPr>
        <w:t xml:space="preserve">melakukan SADARI mayoritas pada WUS yang memiliki pengetahuan baik-perilaku melakukan adalah 50 responden (50,00%), perilaku tidak melakukan sebanyak 18 responden (18,00%). WUS </w:t>
      </w:r>
      <w:r w:rsidR="00532C44" w:rsidRPr="00840017">
        <w:rPr>
          <w:rFonts w:ascii="Times New Roman" w:hAnsi="Times New Roman"/>
          <w:noProof/>
          <w:color w:val="000000" w:themeColor="text1"/>
          <w:sz w:val="24"/>
          <w:szCs w:val="24"/>
          <w:lang w:val="id-ID"/>
        </w:rPr>
        <w:t xml:space="preserve">yang memiliki </w:t>
      </w:r>
      <w:r w:rsidR="007C0F93" w:rsidRPr="00840017">
        <w:rPr>
          <w:rFonts w:ascii="Times New Roman" w:hAnsi="Times New Roman"/>
          <w:noProof/>
          <w:color w:val="000000" w:themeColor="text1"/>
          <w:sz w:val="24"/>
          <w:szCs w:val="24"/>
          <w:lang w:val="id-ID"/>
        </w:rPr>
        <w:t>pengetahuan kurang-perilaku melakukan adalah 16 responden (16,00%), perilaku tidak melakukan sebanyak 16 responden (16,00%) Temuan ini mengindikasikan WUS dengan pegetahuan baik cenderung memiliki perilaku baik dalam melakukan</w:t>
      </w:r>
      <w:r w:rsidR="00BA58AA" w:rsidRPr="00840017">
        <w:rPr>
          <w:rFonts w:ascii="Times New Roman" w:hAnsi="Times New Roman"/>
          <w:noProof/>
          <w:color w:val="000000" w:themeColor="text1"/>
          <w:sz w:val="24"/>
          <w:szCs w:val="24"/>
          <w:lang w:val="id-ID"/>
        </w:rPr>
        <w:t xml:space="preserve"> SADARI</w:t>
      </w:r>
      <w:r w:rsidR="007C0F93" w:rsidRPr="00840017">
        <w:rPr>
          <w:rFonts w:ascii="Times New Roman" w:hAnsi="Times New Roman"/>
          <w:noProof/>
          <w:color w:val="000000" w:themeColor="text1"/>
          <w:sz w:val="24"/>
          <w:szCs w:val="24"/>
          <w:lang w:val="id-ID"/>
        </w:rPr>
        <w:t>.</w:t>
      </w:r>
    </w:p>
    <w:p w14:paraId="7FB159B4" w14:textId="78230008" w:rsidR="007C0F93" w:rsidRPr="00840017" w:rsidRDefault="007C0F93"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 xml:space="preserve">Pada uji </w:t>
      </w:r>
      <w:r w:rsidRPr="00840017">
        <w:rPr>
          <w:rFonts w:ascii="Times New Roman" w:hAnsi="Times New Roman"/>
          <w:i/>
          <w:noProof/>
          <w:color w:val="000000" w:themeColor="text1"/>
          <w:sz w:val="24"/>
          <w:szCs w:val="24"/>
          <w:lang w:val="id-ID"/>
        </w:rPr>
        <w:t>Chi-Square</w:t>
      </w:r>
      <w:r w:rsidRPr="00840017">
        <w:rPr>
          <w:rFonts w:ascii="Times New Roman" w:hAnsi="Times New Roman"/>
          <w:noProof/>
          <w:color w:val="000000" w:themeColor="text1"/>
          <w:sz w:val="24"/>
          <w:szCs w:val="24"/>
          <w:lang w:val="id-ID"/>
        </w:rPr>
        <w:t xml:space="preserve"> menghasilkan </w:t>
      </w:r>
      <w:r w:rsidRPr="00840017">
        <w:rPr>
          <w:rFonts w:ascii="Times New Roman" w:hAnsi="Times New Roman"/>
          <w:noProof/>
          <w:color w:val="000000" w:themeColor="text1"/>
          <w:sz w:val="24"/>
          <w:szCs w:val="24"/>
        </w:rPr>
        <w:t>X</w:t>
      </w:r>
      <w:r w:rsidRPr="00840017">
        <w:rPr>
          <w:rFonts w:ascii="Times New Roman" w:hAnsi="Times New Roman"/>
          <w:noProof/>
          <w:color w:val="000000" w:themeColor="text1"/>
          <w:sz w:val="24"/>
          <w:szCs w:val="24"/>
          <w:vertAlign w:val="subscript"/>
        </w:rPr>
        <w:softHyphen/>
      </w:r>
      <w:r w:rsidRPr="00840017">
        <w:rPr>
          <w:rFonts w:ascii="Times New Roman" w:hAnsi="Times New Roman"/>
          <w:noProof/>
          <w:color w:val="000000" w:themeColor="text1"/>
          <w:sz w:val="24"/>
          <w:szCs w:val="24"/>
          <w:vertAlign w:val="superscript"/>
        </w:rPr>
        <w:t>2</w:t>
      </w:r>
      <w:r w:rsidRPr="00840017">
        <w:rPr>
          <w:rFonts w:ascii="Times New Roman" w:hAnsi="Times New Roman"/>
          <w:noProof/>
          <w:color w:val="000000" w:themeColor="text1"/>
          <w:sz w:val="24"/>
          <w:szCs w:val="24"/>
        </w:rPr>
        <w:t xml:space="preserve"> = 5,368 dengan </w:t>
      </w:r>
      <w:r w:rsidRPr="00840017">
        <w:rPr>
          <w:rFonts w:ascii="Times New Roman" w:hAnsi="Times New Roman"/>
          <w:i/>
          <w:noProof/>
          <w:color w:val="000000" w:themeColor="text1"/>
          <w:sz w:val="24"/>
          <w:szCs w:val="24"/>
          <w:lang w:val="id-ID"/>
        </w:rPr>
        <w:t>ρ-value</w:t>
      </w:r>
      <w:r w:rsidRPr="00840017">
        <w:rPr>
          <w:rFonts w:ascii="Times New Roman" w:hAnsi="Times New Roman"/>
          <w:noProof/>
          <w:color w:val="000000" w:themeColor="text1"/>
          <w:sz w:val="24"/>
          <w:szCs w:val="24"/>
          <w:lang w:val="id-ID"/>
        </w:rPr>
        <w:t xml:space="preserve"> = 0,021 &lt; 0,05, sehingga dapat disimpulkan hipotesis 1 (H1) yang menyatakan terdapat hubungan pengetahuan dengan perilaku SADARI pada WUS diterima (terbukti). Selanjutnya hasil uji </w:t>
      </w:r>
      <w:r w:rsidRPr="00840017">
        <w:rPr>
          <w:rFonts w:ascii="Times New Roman" w:hAnsi="Times New Roman"/>
          <w:i/>
          <w:noProof/>
          <w:color w:val="000000" w:themeColor="text1"/>
          <w:sz w:val="24"/>
          <w:szCs w:val="24"/>
          <w:lang w:val="id-ID"/>
        </w:rPr>
        <w:t>Risk Estimate</w:t>
      </w:r>
      <w:r w:rsidRPr="00840017">
        <w:rPr>
          <w:rFonts w:ascii="Times New Roman" w:hAnsi="Times New Roman"/>
          <w:noProof/>
          <w:color w:val="000000" w:themeColor="text1"/>
          <w:sz w:val="24"/>
          <w:szCs w:val="24"/>
          <w:lang w:val="id-ID"/>
        </w:rPr>
        <w:t xml:space="preserve"> diperoleh nilai </w:t>
      </w:r>
      <w:r w:rsidRPr="00840017">
        <w:rPr>
          <w:rFonts w:ascii="Times New Roman" w:hAnsi="Times New Roman"/>
          <w:i/>
          <w:noProof/>
          <w:color w:val="000000" w:themeColor="text1"/>
          <w:sz w:val="24"/>
          <w:szCs w:val="24"/>
          <w:lang w:val="id-ID"/>
        </w:rPr>
        <w:t>Odds Ratio</w:t>
      </w:r>
      <w:r w:rsidRPr="00840017">
        <w:rPr>
          <w:rFonts w:ascii="Times New Roman" w:hAnsi="Times New Roman"/>
          <w:noProof/>
          <w:color w:val="000000" w:themeColor="text1"/>
          <w:sz w:val="24"/>
          <w:szCs w:val="24"/>
          <w:lang w:val="id-ID"/>
        </w:rPr>
        <w:t xml:space="preserve"> (OR) = 2,778, artinya WUS </w:t>
      </w:r>
      <w:r w:rsidR="007B58B0" w:rsidRPr="00840017">
        <w:rPr>
          <w:rFonts w:ascii="Times New Roman" w:hAnsi="Times New Roman"/>
          <w:noProof/>
          <w:color w:val="000000" w:themeColor="text1"/>
          <w:sz w:val="24"/>
          <w:szCs w:val="24"/>
          <w:lang w:val="id-ID"/>
        </w:rPr>
        <w:t xml:space="preserve">yang </w:t>
      </w:r>
      <w:r w:rsidRPr="00840017">
        <w:rPr>
          <w:rFonts w:ascii="Times New Roman" w:hAnsi="Times New Roman"/>
          <w:noProof/>
          <w:color w:val="000000" w:themeColor="text1"/>
          <w:sz w:val="24"/>
          <w:szCs w:val="24"/>
          <w:lang w:val="id-ID"/>
        </w:rPr>
        <w:t xml:space="preserve">mempunyai pengetahuan </w:t>
      </w:r>
      <w:r w:rsidR="007B58B0" w:rsidRPr="00840017">
        <w:rPr>
          <w:rFonts w:ascii="Times New Roman" w:hAnsi="Times New Roman"/>
          <w:noProof/>
          <w:color w:val="000000" w:themeColor="text1"/>
          <w:sz w:val="24"/>
          <w:szCs w:val="24"/>
          <w:lang w:val="id-ID"/>
        </w:rPr>
        <w:t>kurang (</w:t>
      </w:r>
      <w:r w:rsidRPr="00840017">
        <w:rPr>
          <w:rFonts w:ascii="Times New Roman" w:hAnsi="Times New Roman"/>
          <w:noProof/>
          <w:color w:val="000000" w:themeColor="text1"/>
          <w:sz w:val="24"/>
          <w:szCs w:val="24"/>
          <w:lang w:val="id-ID"/>
        </w:rPr>
        <w:t>rendah</w:t>
      </w:r>
      <w:r w:rsidR="007B58B0" w:rsidRPr="00840017">
        <w:rPr>
          <w:rFonts w:ascii="Times New Roman" w:hAnsi="Times New Roman"/>
          <w:noProof/>
          <w:color w:val="000000" w:themeColor="text1"/>
          <w:sz w:val="24"/>
          <w:szCs w:val="24"/>
          <w:lang w:val="id-ID"/>
        </w:rPr>
        <w:t>)</w:t>
      </w:r>
      <w:r w:rsidRPr="00840017">
        <w:rPr>
          <w:rFonts w:ascii="Times New Roman" w:hAnsi="Times New Roman"/>
          <w:noProof/>
          <w:color w:val="000000" w:themeColor="text1"/>
          <w:sz w:val="24"/>
          <w:szCs w:val="24"/>
          <w:lang w:val="id-ID"/>
        </w:rPr>
        <w:t xml:space="preserve"> tentang kanker payudara dan SADARI kemungkinan memiliki peluang</w:t>
      </w:r>
      <w:r w:rsidR="007B58B0" w:rsidRPr="00840017">
        <w:rPr>
          <w:rFonts w:ascii="Times New Roman" w:hAnsi="Times New Roman"/>
          <w:noProof/>
          <w:color w:val="000000" w:themeColor="text1"/>
          <w:sz w:val="24"/>
          <w:szCs w:val="24"/>
          <w:lang w:val="id-ID"/>
        </w:rPr>
        <w:t xml:space="preserve"> untuk</w:t>
      </w:r>
      <w:r w:rsidRPr="00840017">
        <w:rPr>
          <w:rFonts w:ascii="Times New Roman" w:hAnsi="Times New Roman"/>
          <w:noProof/>
          <w:color w:val="000000" w:themeColor="text1"/>
          <w:sz w:val="24"/>
          <w:szCs w:val="24"/>
          <w:lang w:val="id-ID"/>
        </w:rPr>
        <w:t xml:space="preserve"> berperilaku tidak melakukan SADARI 2,778 kali lebih besar dibandingkan WUS yang memiliki pengetahuan baik.</w:t>
      </w:r>
    </w:p>
    <w:p w14:paraId="1091C262" w14:textId="77777777" w:rsidR="00BD25E4" w:rsidRPr="00840017" w:rsidRDefault="00BD25E4"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p>
    <w:p w14:paraId="229655F0" w14:textId="77777777" w:rsidR="00E805F1" w:rsidRPr="00840017" w:rsidRDefault="00E805F1" w:rsidP="00BA6077">
      <w:pPr>
        <w:spacing w:line="240" w:lineRule="auto"/>
        <w:rPr>
          <w:b/>
          <w:bCs/>
          <w:noProof/>
          <w:color w:val="000000" w:themeColor="text1"/>
          <w:szCs w:val="24"/>
        </w:rPr>
        <w:sectPr w:rsidR="00E805F1" w:rsidRPr="00840017" w:rsidSect="00532C44">
          <w:type w:val="continuous"/>
          <w:pgSz w:w="11909" w:h="16834" w:code="9"/>
          <w:pgMar w:top="1418" w:right="1418" w:bottom="1418" w:left="1418" w:header="720" w:footer="720" w:gutter="0"/>
          <w:cols w:num="2" w:space="720"/>
          <w:docGrid w:linePitch="360"/>
        </w:sectPr>
      </w:pPr>
    </w:p>
    <w:p w14:paraId="5000BBC0" w14:textId="77777777" w:rsidR="009D7AB1" w:rsidRPr="00840017" w:rsidRDefault="009D7AB1" w:rsidP="00BA6077">
      <w:pPr>
        <w:pStyle w:val="ListParagraph"/>
        <w:spacing w:after="0" w:line="240" w:lineRule="auto"/>
        <w:ind w:left="0"/>
        <w:contextualSpacing w:val="0"/>
        <w:jc w:val="center"/>
        <w:rPr>
          <w:rFonts w:ascii="Times New Roman" w:hAnsi="Times New Roman"/>
          <w:noProof/>
          <w:color w:val="000000" w:themeColor="text1"/>
          <w:sz w:val="24"/>
          <w:szCs w:val="24"/>
          <w:lang w:val="id-ID"/>
        </w:rPr>
      </w:pPr>
    </w:p>
    <w:p w14:paraId="177BC15D" w14:textId="77777777" w:rsidR="00170208" w:rsidRPr="00840017" w:rsidRDefault="00170208" w:rsidP="00BA6077">
      <w:pPr>
        <w:pStyle w:val="ListParagraph"/>
        <w:spacing w:after="0" w:line="240" w:lineRule="auto"/>
        <w:ind w:left="0"/>
        <w:contextualSpacing w:val="0"/>
        <w:jc w:val="center"/>
        <w:rPr>
          <w:rFonts w:ascii="Times New Roman" w:hAnsi="Times New Roman"/>
          <w:b/>
          <w:noProof/>
          <w:color w:val="000000" w:themeColor="text1"/>
          <w:sz w:val="24"/>
          <w:szCs w:val="24"/>
          <w:lang w:val="id-ID"/>
        </w:rPr>
      </w:pPr>
      <w:r w:rsidRPr="00840017">
        <w:rPr>
          <w:rFonts w:ascii="Times New Roman" w:hAnsi="Times New Roman"/>
          <w:b/>
          <w:noProof/>
          <w:color w:val="000000" w:themeColor="text1"/>
          <w:sz w:val="24"/>
          <w:szCs w:val="24"/>
          <w:lang w:val="id-ID"/>
        </w:rPr>
        <w:t>Tabel 4</w:t>
      </w:r>
    </w:p>
    <w:p w14:paraId="6CE46811" w14:textId="739EA67A" w:rsidR="00170208" w:rsidRPr="00840017" w:rsidRDefault="00170208" w:rsidP="00BA6077">
      <w:pPr>
        <w:pStyle w:val="ListParagraph"/>
        <w:spacing w:after="0" w:line="240" w:lineRule="auto"/>
        <w:ind w:left="0"/>
        <w:contextualSpacing w:val="0"/>
        <w:jc w:val="center"/>
        <w:rPr>
          <w:rFonts w:ascii="Times New Roman" w:hAnsi="Times New Roman"/>
          <w:b/>
          <w:noProof/>
          <w:color w:val="000000" w:themeColor="text1"/>
          <w:sz w:val="24"/>
          <w:szCs w:val="24"/>
          <w:lang w:val="id-ID"/>
        </w:rPr>
      </w:pPr>
      <w:r w:rsidRPr="00840017">
        <w:rPr>
          <w:rFonts w:ascii="Times New Roman" w:hAnsi="Times New Roman"/>
          <w:b/>
          <w:noProof/>
          <w:color w:val="000000" w:themeColor="text1"/>
          <w:sz w:val="24"/>
          <w:szCs w:val="24"/>
          <w:lang w:val="id-ID"/>
        </w:rPr>
        <w:t>Hubungan Pendidikan dengan Perilaku SADARI</w:t>
      </w:r>
    </w:p>
    <w:p w14:paraId="28659207"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lang w:val="id-ID"/>
        </w:rPr>
      </w:pPr>
    </w:p>
    <w:tbl>
      <w:tblPr>
        <w:tblStyle w:val="TableGrid"/>
        <w:tblW w:w="9269" w:type="dxa"/>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2"/>
        <w:gridCol w:w="817"/>
        <w:gridCol w:w="817"/>
        <w:gridCol w:w="818"/>
        <w:gridCol w:w="817"/>
        <w:gridCol w:w="758"/>
        <w:gridCol w:w="877"/>
        <w:gridCol w:w="1161"/>
        <w:gridCol w:w="1592"/>
      </w:tblGrid>
      <w:tr w:rsidR="00840017" w:rsidRPr="00840017" w14:paraId="7B03FB4F" w14:textId="77777777" w:rsidTr="0010224D">
        <w:trPr>
          <w:jc w:val="center"/>
        </w:trPr>
        <w:tc>
          <w:tcPr>
            <w:tcW w:w="1612" w:type="dxa"/>
            <w:vMerge w:val="restart"/>
            <w:tcBorders>
              <w:top w:val="single" w:sz="6" w:space="0" w:color="auto"/>
              <w:bottom w:val="single" w:sz="6" w:space="0" w:color="auto"/>
            </w:tcBorders>
            <w:vAlign w:val="bottom"/>
          </w:tcPr>
          <w:p w14:paraId="11794E63" w14:textId="77777777" w:rsidR="00170208" w:rsidRPr="00840017" w:rsidRDefault="00170208" w:rsidP="00BA6077">
            <w:pPr>
              <w:pStyle w:val="ListParagraph"/>
              <w:spacing w:after="0" w:line="240" w:lineRule="auto"/>
              <w:ind w:left="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Pendidikan</w:t>
            </w:r>
          </w:p>
        </w:tc>
        <w:tc>
          <w:tcPr>
            <w:tcW w:w="4904" w:type="dxa"/>
            <w:gridSpan w:val="6"/>
            <w:tcBorders>
              <w:top w:val="single" w:sz="6" w:space="0" w:color="auto"/>
              <w:bottom w:val="single" w:sz="6" w:space="0" w:color="auto"/>
            </w:tcBorders>
            <w:vAlign w:val="center"/>
          </w:tcPr>
          <w:p w14:paraId="75C0E954"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Perilaku SADARI</w:t>
            </w:r>
          </w:p>
        </w:tc>
        <w:tc>
          <w:tcPr>
            <w:tcW w:w="1161" w:type="dxa"/>
            <w:vMerge w:val="restart"/>
            <w:tcBorders>
              <w:top w:val="single" w:sz="6" w:space="0" w:color="auto"/>
              <w:bottom w:val="single" w:sz="6" w:space="0" w:color="auto"/>
            </w:tcBorders>
            <w:vAlign w:val="bottom"/>
          </w:tcPr>
          <w:p w14:paraId="30CF4FC1"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rPr>
              <w:t>X</w:t>
            </w:r>
            <w:r w:rsidRPr="00840017">
              <w:rPr>
                <w:rFonts w:ascii="Times New Roman" w:hAnsi="Times New Roman"/>
                <w:noProof/>
                <w:color w:val="000000" w:themeColor="text1"/>
                <w:sz w:val="24"/>
                <w:szCs w:val="24"/>
                <w:vertAlign w:val="superscript"/>
              </w:rPr>
              <w:t>2</w:t>
            </w:r>
          </w:p>
          <w:p w14:paraId="04C432A8" w14:textId="1C335D62"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(ρ-value)</w:t>
            </w:r>
          </w:p>
        </w:tc>
        <w:tc>
          <w:tcPr>
            <w:tcW w:w="1592" w:type="dxa"/>
            <w:vMerge w:val="restart"/>
            <w:tcBorders>
              <w:top w:val="single" w:sz="6" w:space="0" w:color="auto"/>
              <w:bottom w:val="single" w:sz="6" w:space="0" w:color="auto"/>
            </w:tcBorders>
            <w:vAlign w:val="bottom"/>
          </w:tcPr>
          <w:p w14:paraId="069D3B4D" w14:textId="77777777" w:rsidR="0010224D" w:rsidRPr="00840017" w:rsidRDefault="00170208" w:rsidP="0010224D">
            <w:pPr>
              <w:pStyle w:val="ListParagraph"/>
              <w:spacing w:after="0" w:line="240" w:lineRule="auto"/>
              <w:ind w:left="0"/>
              <w:contextualSpacing w:val="0"/>
              <w:jc w:val="center"/>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rPr>
              <w:t>OR</w:t>
            </w:r>
          </w:p>
          <w:p w14:paraId="75D80350" w14:textId="58F8A5DA" w:rsidR="00170208" w:rsidRPr="00840017" w:rsidRDefault="00170208" w:rsidP="0010224D">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(95% CI)</w:t>
            </w:r>
          </w:p>
        </w:tc>
      </w:tr>
      <w:tr w:rsidR="00840017" w:rsidRPr="00840017" w14:paraId="5B4B4736" w14:textId="77777777" w:rsidTr="0010224D">
        <w:trPr>
          <w:jc w:val="center"/>
        </w:trPr>
        <w:tc>
          <w:tcPr>
            <w:tcW w:w="1612" w:type="dxa"/>
            <w:vMerge/>
            <w:tcBorders>
              <w:top w:val="single" w:sz="6" w:space="0" w:color="auto"/>
              <w:bottom w:val="single" w:sz="6" w:space="0" w:color="auto"/>
            </w:tcBorders>
            <w:vAlign w:val="center"/>
          </w:tcPr>
          <w:p w14:paraId="62CD1197"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634" w:type="dxa"/>
            <w:gridSpan w:val="2"/>
            <w:tcBorders>
              <w:top w:val="single" w:sz="6" w:space="0" w:color="auto"/>
              <w:bottom w:val="single" w:sz="6" w:space="0" w:color="auto"/>
            </w:tcBorders>
            <w:vAlign w:val="center"/>
          </w:tcPr>
          <w:p w14:paraId="7028AC7D"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 Melakukan</w:t>
            </w:r>
          </w:p>
        </w:tc>
        <w:tc>
          <w:tcPr>
            <w:tcW w:w="1635" w:type="dxa"/>
            <w:gridSpan w:val="2"/>
            <w:tcBorders>
              <w:top w:val="single" w:sz="6" w:space="0" w:color="auto"/>
              <w:bottom w:val="single" w:sz="6" w:space="0" w:color="auto"/>
            </w:tcBorders>
            <w:vAlign w:val="center"/>
          </w:tcPr>
          <w:p w14:paraId="636E210F"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Melakukan</w:t>
            </w:r>
          </w:p>
        </w:tc>
        <w:tc>
          <w:tcPr>
            <w:tcW w:w="1635" w:type="dxa"/>
            <w:gridSpan w:val="2"/>
            <w:tcBorders>
              <w:top w:val="single" w:sz="6" w:space="0" w:color="auto"/>
              <w:bottom w:val="single" w:sz="6" w:space="0" w:color="auto"/>
            </w:tcBorders>
            <w:vAlign w:val="center"/>
          </w:tcPr>
          <w:p w14:paraId="12F71AC9"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Total</w:t>
            </w:r>
          </w:p>
        </w:tc>
        <w:tc>
          <w:tcPr>
            <w:tcW w:w="1161" w:type="dxa"/>
            <w:vMerge/>
            <w:tcBorders>
              <w:top w:val="single" w:sz="6" w:space="0" w:color="auto"/>
              <w:bottom w:val="single" w:sz="6" w:space="0" w:color="auto"/>
            </w:tcBorders>
            <w:vAlign w:val="center"/>
          </w:tcPr>
          <w:p w14:paraId="2CCB5ECC"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592" w:type="dxa"/>
            <w:vMerge/>
            <w:tcBorders>
              <w:top w:val="single" w:sz="6" w:space="0" w:color="auto"/>
              <w:bottom w:val="single" w:sz="6" w:space="0" w:color="auto"/>
            </w:tcBorders>
            <w:vAlign w:val="center"/>
          </w:tcPr>
          <w:p w14:paraId="1100806B"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r w:rsidR="00840017" w:rsidRPr="00840017" w14:paraId="76D44A26" w14:textId="77777777" w:rsidTr="0010224D">
        <w:trPr>
          <w:jc w:val="center"/>
        </w:trPr>
        <w:tc>
          <w:tcPr>
            <w:tcW w:w="1612" w:type="dxa"/>
            <w:vMerge/>
            <w:tcBorders>
              <w:top w:val="single" w:sz="6" w:space="0" w:color="auto"/>
              <w:bottom w:val="single" w:sz="6" w:space="0" w:color="auto"/>
            </w:tcBorders>
            <w:vAlign w:val="center"/>
          </w:tcPr>
          <w:p w14:paraId="71F7C140" w14:textId="77777777" w:rsidR="00170208" w:rsidRPr="00840017" w:rsidRDefault="00170208" w:rsidP="00BA6077">
            <w:pPr>
              <w:pStyle w:val="ListParagraph"/>
              <w:spacing w:after="0" w:line="240" w:lineRule="auto"/>
              <w:ind w:left="0"/>
              <w:contextualSpacing w:val="0"/>
              <w:jc w:val="right"/>
              <w:rPr>
                <w:rFonts w:ascii="Times New Roman" w:hAnsi="Times New Roman"/>
                <w:noProof/>
                <w:color w:val="000000" w:themeColor="text1"/>
                <w:sz w:val="24"/>
                <w:szCs w:val="24"/>
              </w:rPr>
            </w:pPr>
          </w:p>
        </w:tc>
        <w:tc>
          <w:tcPr>
            <w:tcW w:w="817" w:type="dxa"/>
            <w:tcBorders>
              <w:top w:val="single" w:sz="6" w:space="0" w:color="auto"/>
              <w:bottom w:val="single" w:sz="6" w:space="0" w:color="auto"/>
            </w:tcBorders>
            <w:vAlign w:val="center"/>
          </w:tcPr>
          <w:p w14:paraId="48BD9DE6"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N</w:t>
            </w:r>
          </w:p>
        </w:tc>
        <w:tc>
          <w:tcPr>
            <w:tcW w:w="817" w:type="dxa"/>
            <w:tcBorders>
              <w:top w:val="single" w:sz="6" w:space="0" w:color="auto"/>
              <w:bottom w:val="single" w:sz="6" w:space="0" w:color="auto"/>
            </w:tcBorders>
            <w:vAlign w:val="center"/>
          </w:tcPr>
          <w:p w14:paraId="2D5F5EE4"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w:t>
            </w:r>
          </w:p>
        </w:tc>
        <w:tc>
          <w:tcPr>
            <w:tcW w:w="818" w:type="dxa"/>
            <w:tcBorders>
              <w:top w:val="single" w:sz="6" w:space="0" w:color="auto"/>
              <w:bottom w:val="single" w:sz="6" w:space="0" w:color="auto"/>
            </w:tcBorders>
            <w:vAlign w:val="center"/>
          </w:tcPr>
          <w:p w14:paraId="3EC81E9B"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N</w:t>
            </w:r>
          </w:p>
        </w:tc>
        <w:tc>
          <w:tcPr>
            <w:tcW w:w="817" w:type="dxa"/>
            <w:tcBorders>
              <w:top w:val="single" w:sz="6" w:space="0" w:color="auto"/>
              <w:bottom w:val="single" w:sz="6" w:space="0" w:color="auto"/>
            </w:tcBorders>
            <w:vAlign w:val="center"/>
          </w:tcPr>
          <w:p w14:paraId="1E4AE89E"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w:t>
            </w:r>
          </w:p>
        </w:tc>
        <w:tc>
          <w:tcPr>
            <w:tcW w:w="758" w:type="dxa"/>
            <w:tcBorders>
              <w:top w:val="single" w:sz="6" w:space="0" w:color="auto"/>
              <w:bottom w:val="single" w:sz="6" w:space="0" w:color="auto"/>
            </w:tcBorders>
            <w:vAlign w:val="center"/>
          </w:tcPr>
          <w:p w14:paraId="3ACAB3BD"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n</w:t>
            </w:r>
          </w:p>
        </w:tc>
        <w:tc>
          <w:tcPr>
            <w:tcW w:w="877" w:type="dxa"/>
            <w:tcBorders>
              <w:top w:val="single" w:sz="6" w:space="0" w:color="auto"/>
              <w:bottom w:val="single" w:sz="6" w:space="0" w:color="auto"/>
            </w:tcBorders>
            <w:vAlign w:val="center"/>
          </w:tcPr>
          <w:p w14:paraId="0D5E384C"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w:t>
            </w:r>
          </w:p>
        </w:tc>
        <w:tc>
          <w:tcPr>
            <w:tcW w:w="1161" w:type="dxa"/>
            <w:vMerge/>
            <w:tcBorders>
              <w:top w:val="single" w:sz="6" w:space="0" w:color="auto"/>
              <w:bottom w:val="single" w:sz="6" w:space="0" w:color="auto"/>
            </w:tcBorders>
            <w:vAlign w:val="center"/>
          </w:tcPr>
          <w:p w14:paraId="72A27EE4"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592" w:type="dxa"/>
            <w:vMerge/>
            <w:tcBorders>
              <w:top w:val="single" w:sz="6" w:space="0" w:color="auto"/>
              <w:bottom w:val="single" w:sz="6" w:space="0" w:color="auto"/>
            </w:tcBorders>
            <w:vAlign w:val="center"/>
          </w:tcPr>
          <w:p w14:paraId="5EEAF560"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r w:rsidR="00840017" w:rsidRPr="00840017" w14:paraId="67656718" w14:textId="77777777" w:rsidTr="0010224D">
        <w:trPr>
          <w:jc w:val="center"/>
        </w:trPr>
        <w:tc>
          <w:tcPr>
            <w:tcW w:w="1612" w:type="dxa"/>
            <w:tcBorders>
              <w:top w:val="single" w:sz="6" w:space="0" w:color="auto"/>
              <w:bottom w:val="nil"/>
            </w:tcBorders>
            <w:vAlign w:val="center"/>
          </w:tcPr>
          <w:p w14:paraId="492D91AF" w14:textId="77777777" w:rsidR="00170208" w:rsidRPr="00840017" w:rsidRDefault="00170208" w:rsidP="00BA6077">
            <w:pPr>
              <w:pStyle w:val="ListParagraph"/>
              <w:spacing w:after="0" w:line="240" w:lineRule="auto"/>
              <w:ind w:left="0"/>
              <w:contextualSpacing w:val="0"/>
              <w:jc w:val="right"/>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Rendah</w:t>
            </w:r>
          </w:p>
        </w:tc>
        <w:tc>
          <w:tcPr>
            <w:tcW w:w="817" w:type="dxa"/>
            <w:tcBorders>
              <w:top w:val="single" w:sz="6" w:space="0" w:color="auto"/>
              <w:bottom w:val="nil"/>
            </w:tcBorders>
            <w:vAlign w:val="center"/>
          </w:tcPr>
          <w:p w14:paraId="743AC668"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18</w:t>
            </w:r>
          </w:p>
        </w:tc>
        <w:tc>
          <w:tcPr>
            <w:tcW w:w="817" w:type="dxa"/>
            <w:tcBorders>
              <w:top w:val="single" w:sz="6" w:space="0" w:color="auto"/>
              <w:bottom w:val="nil"/>
            </w:tcBorders>
            <w:vAlign w:val="center"/>
          </w:tcPr>
          <w:p w14:paraId="0DDA69D6"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18,00</w:t>
            </w:r>
          </w:p>
        </w:tc>
        <w:tc>
          <w:tcPr>
            <w:tcW w:w="818" w:type="dxa"/>
            <w:tcBorders>
              <w:top w:val="single" w:sz="6" w:space="0" w:color="auto"/>
              <w:bottom w:val="nil"/>
            </w:tcBorders>
            <w:vAlign w:val="center"/>
          </w:tcPr>
          <w:p w14:paraId="0F1AF982"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20</w:t>
            </w:r>
          </w:p>
        </w:tc>
        <w:tc>
          <w:tcPr>
            <w:tcW w:w="817" w:type="dxa"/>
            <w:tcBorders>
              <w:top w:val="single" w:sz="6" w:space="0" w:color="auto"/>
              <w:bottom w:val="nil"/>
            </w:tcBorders>
            <w:vAlign w:val="center"/>
          </w:tcPr>
          <w:p w14:paraId="18E29DA3"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20,00</w:t>
            </w:r>
          </w:p>
        </w:tc>
        <w:tc>
          <w:tcPr>
            <w:tcW w:w="758" w:type="dxa"/>
            <w:tcBorders>
              <w:top w:val="single" w:sz="6" w:space="0" w:color="auto"/>
              <w:bottom w:val="nil"/>
            </w:tcBorders>
            <w:vAlign w:val="center"/>
          </w:tcPr>
          <w:p w14:paraId="48C62C8A"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38</w:t>
            </w:r>
          </w:p>
        </w:tc>
        <w:tc>
          <w:tcPr>
            <w:tcW w:w="877" w:type="dxa"/>
            <w:tcBorders>
              <w:top w:val="single" w:sz="6" w:space="0" w:color="auto"/>
              <w:bottom w:val="nil"/>
            </w:tcBorders>
            <w:vAlign w:val="center"/>
          </w:tcPr>
          <w:p w14:paraId="75A7780E"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38,00</w:t>
            </w:r>
          </w:p>
        </w:tc>
        <w:tc>
          <w:tcPr>
            <w:tcW w:w="1161" w:type="dxa"/>
            <w:tcBorders>
              <w:top w:val="single" w:sz="6" w:space="0" w:color="auto"/>
              <w:bottom w:val="nil"/>
            </w:tcBorders>
            <w:vAlign w:val="center"/>
          </w:tcPr>
          <w:p w14:paraId="34B5ADB1"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4,881</w:t>
            </w:r>
          </w:p>
        </w:tc>
        <w:tc>
          <w:tcPr>
            <w:tcW w:w="1592" w:type="dxa"/>
            <w:tcBorders>
              <w:top w:val="single" w:sz="6" w:space="0" w:color="auto"/>
              <w:bottom w:val="nil"/>
            </w:tcBorders>
            <w:vAlign w:val="center"/>
          </w:tcPr>
          <w:p w14:paraId="38D53BD7"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2,588</w:t>
            </w:r>
          </w:p>
        </w:tc>
      </w:tr>
      <w:tr w:rsidR="00840017" w:rsidRPr="00840017" w14:paraId="5827F0F9" w14:textId="77777777" w:rsidTr="0010224D">
        <w:trPr>
          <w:jc w:val="center"/>
        </w:trPr>
        <w:tc>
          <w:tcPr>
            <w:tcW w:w="1612" w:type="dxa"/>
            <w:tcBorders>
              <w:top w:val="nil"/>
            </w:tcBorders>
            <w:vAlign w:val="center"/>
          </w:tcPr>
          <w:p w14:paraId="3830E234" w14:textId="77777777" w:rsidR="00170208" w:rsidRPr="00840017" w:rsidRDefault="00170208" w:rsidP="00BA6077">
            <w:pPr>
              <w:pStyle w:val="ListParagraph"/>
              <w:spacing w:after="0" w:line="240" w:lineRule="auto"/>
              <w:ind w:left="0"/>
              <w:contextualSpacing w:val="0"/>
              <w:jc w:val="right"/>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Tinggi</w:t>
            </w:r>
          </w:p>
        </w:tc>
        <w:tc>
          <w:tcPr>
            <w:tcW w:w="817" w:type="dxa"/>
            <w:tcBorders>
              <w:top w:val="nil"/>
            </w:tcBorders>
            <w:vAlign w:val="center"/>
          </w:tcPr>
          <w:p w14:paraId="4662C09A"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16</w:t>
            </w:r>
          </w:p>
        </w:tc>
        <w:tc>
          <w:tcPr>
            <w:tcW w:w="817" w:type="dxa"/>
            <w:tcBorders>
              <w:top w:val="nil"/>
            </w:tcBorders>
            <w:vAlign w:val="center"/>
          </w:tcPr>
          <w:p w14:paraId="5583BA5F"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16,00</w:t>
            </w:r>
          </w:p>
        </w:tc>
        <w:tc>
          <w:tcPr>
            <w:tcW w:w="818" w:type="dxa"/>
            <w:tcBorders>
              <w:top w:val="nil"/>
            </w:tcBorders>
            <w:vAlign w:val="center"/>
          </w:tcPr>
          <w:p w14:paraId="3991B3F7"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46</w:t>
            </w:r>
          </w:p>
        </w:tc>
        <w:tc>
          <w:tcPr>
            <w:tcW w:w="817" w:type="dxa"/>
            <w:tcBorders>
              <w:top w:val="nil"/>
            </w:tcBorders>
            <w:vAlign w:val="center"/>
          </w:tcPr>
          <w:p w14:paraId="25B1E253"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46,00</w:t>
            </w:r>
          </w:p>
        </w:tc>
        <w:tc>
          <w:tcPr>
            <w:tcW w:w="758" w:type="dxa"/>
            <w:tcBorders>
              <w:top w:val="nil"/>
            </w:tcBorders>
            <w:vAlign w:val="center"/>
          </w:tcPr>
          <w:p w14:paraId="34444A97"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62</w:t>
            </w:r>
          </w:p>
        </w:tc>
        <w:tc>
          <w:tcPr>
            <w:tcW w:w="877" w:type="dxa"/>
            <w:tcBorders>
              <w:top w:val="nil"/>
            </w:tcBorders>
            <w:vAlign w:val="center"/>
          </w:tcPr>
          <w:p w14:paraId="3AEE64CA"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62,00</w:t>
            </w:r>
          </w:p>
        </w:tc>
        <w:tc>
          <w:tcPr>
            <w:tcW w:w="1161" w:type="dxa"/>
            <w:tcBorders>
              <w:top w:val="nil"/>
            </w:tcBorders>
            <w:vAlign w:val="center"/>
          </w:tcPr>
          <w:p w14:paraId="669D5C5E"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(0,027)</w:t>
            </w:r>
          </w:p>
        </w:tc>
        <w:tc>
          <w:tcPr>
            <w:tcW w:w="1592" w:type="dxa"/>
            <w:tcBorders>
              <w:top w:val="nil"/>
            </w:tcBorders>
            <w:vAlign w:val="center"/>
          </w:tcPr>
          <w:p w14:paraId="3DED6AD3"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(1,102-6,077)</w:t>
            </w:r>
          </w:p>
        </w:tc>
      </w:tr>
      <w:tr w:rsidR="00840017" w:rsidRPr="00840017" w14:paraId="52257ABC" w14:textId="77777777" w:rsidTr="0010224D">
        <w:trPr>
          <w:jc w:val="center"/>
        </w:trPr>
        <w:tc>
          <w:tcPr>
            <w:tcW w:w="1612" w:type="dxa"/>
            <w:vAlign w:val="center"/>
          </w:tcPr>
          <w:p w14:paraId="0F5475DF" w14:textId="77777777" w:rsidR="00170208" w:rsidRPr="00840017" w:rsidRDefault="00170208" w:rsidP="00BA6077">
            <w:pPr>
              <w:pStyle w:val="ListParagraph"/>
              <w:spacing w:after="0" w:line="240" w:lineRule="auto"/>
              <w:ind w:left="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Total</w:t>
            </w:r>
          </w:p>
        </w:tc>
        <w:tc>
          <w:tcPr>
            <w:tcW w:w="817" w:type="dxa"/>
            <w:vAlign w:val="center"/>
          </w:tcPr>
          <w:p w14:paraId="363AB7B1"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34</w:t>
            </w:r>
          </w:p>
        </w:tc>
        <w:tc>
          <w:tcPr>
            <w:tcW w:w="817" w:type="dxa"/>
            <w:vAlign w:val="center"/>
          </w:tcPr>
          <w:p w14:paraId="05A5C650"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34,00</w:t>
            </w:r>
          </w:p>
        </w:tc>
        <w:tc>
          <w:tcPr>
            <w:tcW w:w="818" w:type="dxa"/>
            <w:vAlign w:val="center"/>
          </w:tcPr>
          <w:p w14:paraId="43B5A9B4"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66</w:t>
            </w:r>
          </w:p>
        </w:tc>
        <w:tc>
          <w:tcPr>
            <w:tcW w:w="817" w:type="dxa"/>
            <w:vAlign w:val="center"/>
          </w:tcPr>
          <w:p w14:paraId="2B3C3289"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66,00</w:t>
            </w:r>
          </w:p>
        </w:tc>
        <w:tc>
          <w:tcPr>
            <w:tcW w:w="758" w:type="dxa"/>
            <w:vAlign w:val="center"/>
          </w:tcPr>
          <w:p w14:paraId="3F6B8AEF"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100</w:t>
            </w:r>
          </w:p>
        </w:tc>
        <w:tc>
          <w:tcPr>
            <w:tcW w:w="877" w:type="dxa"/>
            <w:vAlign w:val="center"/>
          </w:tcPr>
          <w:p w14:paraId="1BBDD283"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100,00</w:t>
            </w:r>
          </w:p>
        </w:tc>
        <w:tc>
          <w:tcPr>
            <w:tcW w:w="1161" w:type="dxa"/>
            <w:vAlign w:val="center"/>
          </w:tcPr>
          <w:p w14:paraId="5C419D57"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592" w:type="dxa"/>
            <w:vAlign w:val="center"/>
          </w:tcPr>
          <w:p w14:paraId="5C3E03D2"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bl>
    <w:p w14:paraId="02E26A46" w14:textId="77777777" w:rsidR="00170208" w:rsidRPr="00840017" w:rsidRDefault="00170208" w:rsidP="00BA6077">
      <w:pPr>
        <w:pStyle w:val="ListParagraph"/>
        <w:spacing w:after="0" w:line="240" w:lineRule="auto"/>
        <w:ind w:left="0" w:firstLine="624"/>
        <w:contextualSpacing w:val="0"/>
        <w:rPr>
          <w:rFonts w:ascii="Times New Roman" w:hAnsi="Times New Roman"/>
          <w:noProof/>
          <w:color w:val="000000" w:themeColor="text1"/>
          <w:sz w:val="24"/>
          <w:szCs w:val="24"/>
          <w:lang w:val="id-ID"/>
        </w:rPr>
      </w:pPr>
    </w:p>
    <w:p w14:paraId="775E70AF" w14:textId="77777777" w:rsidR="00170208" w:rsidRPr="00840017" w:rsidRDefault="00170208"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sectPr w:rsidR="00170208" w:rsidRPr="00840017" w:rsidSect="00B63CC5">
          <w:type w:val="continuous"/>
          <w:pgSz w:w="11909" w:h="16834" w:code="9"/>
          <w:pgMar w:top="1418" w:right="1418" w:bottom="1418" w:left="1418" w:header="720" w:footer="720" w:gutter="0"/>
          <w:cols w:space="720"/>
          <w:docGrid w:linePitch="360"/>
        </w:sectPr>
      </w:pPr>
    </w:p>
    <w:p w14:paraId="4313A917" w14:textId="2936FB55" w:rsidR="00170208" w:rsidRPr="00840017" w:rsidRDefault="00D01012"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 xml:space="preserve">Tabel </w:t>
      </w:r>
      <w:r w:rsidR="00BA7327" w:rsidRPr="00840017">
        <w:rPr>
          <w:rFonts w:ascii="Times New Roman" w:hAnsi="Times New Roman"/>
          <w:noProof/>
          <w:color w:val="000000" w:themeColor="text1"/>
          <w:sz w:val="24"/>
          <w:szCs w:val="24"/>
          <w:lang w:val="id-ID"/>
        </w:rPr>
        <w:t>4</w:t>
      </w:r>
      <w:r w:rsidRPr="00840017">
        <w:rPr>
          <w:rFonts w:ascii="Times New Roman" w:hAnsi="Times New Roman"/>
          <w:noProof/>
          <w:color w:val="000000" w:themeColor="text1"/>
          <w:sz w:val="24"/>
          <w:szCs w:val="24"/>
          <w:lang w:val="id-ID"/>
        </w:rPr>
        <w:t xml:space="preserve"> menunjukkan h</w:t>
      </w:r>
      <w:r w:rsidR="00170208" w:rsidRPr="00840017">
        <w:rPr>
          <w:rFonts w:ascii="Times New Roman" w:hAnsi="Times New Roman"/>
          <w:noProof/>
          <w:color w:val="000000" w:themeColor="text1"/>
          <w:sz w:val="24"/>
          <w:szCs w:val="24"/>
          <w:lang w:val="id-ID"/>
        </w:rPr>
        <w:t xml:space="preserve">asil analisis bivariat pendidikan dengan perilaku SADARI </w:t>
      </w:r>
      <w:r w:rsidRPr="00840017">
        <w:rPr>
          <w:rFonts w:ascii="Times New Roman" w:hAnsi="Times New Roman"/>
          <w:noProof/>
          <w:color w:val="000000" w:themeColor="text1"/>
          <w:sz w:val="24"/>
          <w:szCs w:val="24"/>
          <w:lang w:val="id-ID"/>
        </w:rPr>
        <w:t xml:space="preserve">diperoleh </w:t>
      </w:r>
      <w:r w:rsidR="00170208" w:rsidRPr="00840017">
        <w:rPr>
          <w:rFonts w:ascii="Times New Roman" w:hAnsi="Times New Roman"/>
          <w:noProof/>
          <w:color w:val="000000" w:themeColor="text1"/>
          <w:sz w:val="24"/>
          <w:szCs w:val="24"/>
          <w:lang w:val="id-ID"/>
        </w:rPr>
        <w:t xml:space="preserve">perilaku WUS dalam melakukan SADARI mayoritas pada WUS yang memiliki pendidikan tinggi-perilaku melakukan adalah 46 responden (46,00%), perilaku tidak melakukan sebanyak 16 responden (16,00%). </w:t>
      </w:r>
      <w:r w:rsidRPr="00840017">
        <w:rPr>
          <w:rFonts w:ascii="Times New Roman" w:hAnsi="Times New Roman"/>
          <w:noProof/>
          <w:color w:val="000000" w:themeColor="text1"/>
          <w:sz w:val="24"/>
          <w:szCs w:val="24"/>
          <w:lang w:val="id-ID"/>
        </w:rPr>
        <w:t>P</w:t>
      </w:r>
      <w:r w:rsidR="00170208" w:rsidRPr="00840017">
        <w:rPr>
          <w:rFonts w:ascii="Times New Roman" w:hAnsi="Times New Roman"/>
          <w:noProof/>
          <w:color w:val="000000" w:themeColor="text1"/>
          <w:sz w:val="24"/>
          <w:szCs w:val="24"/>
          <w:lang w:val="id-ID"/>
        </w:rPr>
        <w:t>endidikan rendah-</w:t>
      </w:r>
      <w:r w:rsidR="00170208" w:rsidRPr="00840017">
        <w:rPr>
          <w:rFonts w:ascii="Times New Roman" w:hAnsi="Times New Roman"/>
          <w:noProof/>
          <w:color w:val="000000" w:themeColor="text1"/>
          <w:sz w:val="24"/>
          <w:szCs w:val="24"/>
          <w:lang w:val="id-ID"/>
        </w:rPr>
        <w:t>perilaku melakukan adalah 20 responden (20,00%), untuk perilaku tidak melakukan sebanyak 18 responden (18,00%) Temuan ini mengindikasikan WUS dengan tingkat pendidikan tinggi cenderung memiliki perilaku baik dalam melakukan SADARI.</w:t>
      </w:r>
    </w:p>
    <w:p w14:paraId="2071345C" w14:textId="3D54C4F8" w:rsidR="00170208" w:rsidRPr="00840017" w:rsidRDefault="00170208" w:rsidP="00C067A6">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 xml:space="preserve">Pada uji </w:t>
      </w:r>
      <w:r w:rsidRPr="00840017">
        <w:rPr>
          <w:rFonts w:ascii="Times New Roman" w:hAnsi="Times New Roman"/>
          <w:i/>
          <w:noProof/>
          <w:color w:val="000000" w:themeColor="text1"/>
          <w:sz w:val="24"/>
          <w:szCs w:val="24"/>
          <w:lang w:val="id-ID"/>
        </w:rPr>
        <w:t>Chi-Square</w:t>
      </w:r>
      <w:r w:rsidRPr="00840017">
        <w:rPr>
          <w:rFonts w:ascii="Times New Roman" w:hAnsi="Times New Roman"/>
          <w:noProof/>
          <w:color w:val="000000" w:themeColor="text1"/>
          <w:sz w:val="24"/>
          <w:szCs w:val="24"/>
          <w:lang w:val="id-ID"/>
        </w:rPr>
        <w:t xml:space="preserve"> menghasilkan </w:t>
      </w:r>
      <w:r w:rsidRPr="00840017">
        <w:rPr>
          <w:rFonts w:ascii="Times New Roman" w:hAnsi="Times New Roman"/>
          <w:noProof/>
          <w:color w:val="000000" w:themeColor="text1"/>
          <w:sz w:val="24"/>
          <w:szCs w:val="24"/>
        </w:rPr>
        <w:t>X</w:t>
      </w:r>
      <w:r w:rsidRPr="00840017">
        <w:rPr>
          <w:rFonts w:ascii="Times New Roman" w:hAnsi="Times New Roman"/>
          <w:noProof/>
          <w:color w:val="000000" w:themeColor="text1"/>
          <w:sz w:val="24"/>
          <w:szCs w:val="24"/>
          <w:vertAlign w:val="subscript"/>
        </w:rPr>
        <w:softHyphen/>
      </w:r>
      <w:r w:rsidRPr="00840017">
        <w:rPr>
          <w:rFonts w:ascii="Times New Roman" w:hAnsi="Times New Roman"/>
          <w:noProof/>
          <w:color w:val="000000" w:themeColor="text1"/>
          <w:sz w:val="24"/>
          <w:szCs w:val="24"/>
          <w:vertAlign w:val="superscript"/>
        </w:rPr>
        <w:t>2</w:t>
      </w:r>
      <w:r w:rsidRPr="00840017">
        <w:rPr>
          <w:rFonts w:ascii="Times New Roman" w:hAnsi="Times New Roman"/>
          <w:noProof/>
          <w:color w:val="000000" w:themeColor="text1"/>
          <w:sz w:val="24"/>
          <w:szCs w:val="24"/>
        </w:rPr>
        <w:t xml:space="preserve"> = 4,881 dengan</w:t>
      </w:r>
      <w:r w:rsidRPr="00840017">
        <w:rPr>
          <w:rFonts w:ascii="Times New Roman" w:hAnsi="Times New Roman"/>
          <w:i/>
          <w:noProof/>
          <w:color w:val="000000" w:themeColor="text1"/>
          <w:sz w:val="24"/>
          <w:szCs w:val="24"/>
          <w:lang w:val="id-ID"/>
        </w:rPr>
        <w:t xml:space="preserve"> ρ-value</w:t>
      </w:r>
      <w:r w:rsidRPr="00840017">
        <w:rPr>
          <w:rFonts w:ascii="Times New Roman" w:hAnsi="Times New Roman"/>
          <w:noProof/>
          <w:color w:val="000000" w:themeColor="text1"/>
          <w:sz w:val="24"/>
          <w:szCs w:val="24"/>
          <w:lang w:val="id-ID"/>
        </w:rPr>
        <w:t xml:space="preserve"> = 0,027 &lt; 0,05, </w:t>
      </w:r>
      <w:r w:rsidRPr="00840017">
        <w:rPr>
          <w:rFonts w:ascii="Times New Roman" w:hAnsi="Times New Roman"/>
          <w:noProof/>
          <w:color w:val="000000" w:themeColor="text1"/>
          <w:sz w:val="24"/>
          <w:szCs w:val="24"/>
          <w:lang w:val="id-ID"/>
        </w:rPr>
        <w:lastRenderedPageBreak/>
        <w:t xml:space="preserve">sehingga dapat disimpulkan hipotesis 2 (H2) yang menyatakan terdapat hubungan pendidikan dengan perilaku SADARI pada WUS diterima (terbukti). Selanjutnya hasil uji </w:t>
      </w:r>
      <w:r w:rsidRPr="00840017">
        <w:rPr>
          <w:rFonts w:ascii="Times New Roman" w:hAnsi="Times New Roman"/>
          <w:i/>
          <w:noProof/>
          <w:color w:val="000000" w:themeColor="text1"/>
          <w:sz w:val="24"/>
          <w:szCs w:val="24"/>
          <w:lang w:val="id-ID"/>
        </w:rPr>
        <w:t>Risk Estimate</w:t>
      </w:r>
      <w:r w:rsidRPr="00840017">
        <w:rPr>
          <w:rFonts w:ascii="Times New Roman" w:hAnsi="Times New Roman"/>
          <w:noProof/>
          <w:color w:val="000000" w:themeColor="text1"/>
          <w:sz w:val="24"/>
          <w:szCs w:val="24"/>
          <w:lang w:val="id-ID"/>
        </w:rPr>
        <w:t xml:space="preserve"> diperoleh nilai </w:t>
      </w:r>
      <w:r w:rsidRPr="00840017">
        <w:rPr>
          <w:rFonts w:ascii="Times New Roman" w:hAnsi="Times New Roman"/>
          <w:i/>
          <w:noProof/>
          <w:color w:val="000000" w:themeColor="text1"/>
          <w:sz w:val="24"/>
          <w:szCs w:val="24"/>
          <w:lang w:val="id-ID"/>
        </w:rPr>
        <w:t>Odds Ratio</w:t>
      </w:r>
      <w:r w:rsidRPr="00840017">
        <w:rPr>
          <w:rFonts w:ascii="Times New Roman" w:hAnsi="Times New Roman"/>
          <w:noProof/>
          <w:color w:val="000000" w:themeColor="text1"/>
          <w:sz w:val="24"/>
          <w:szCs w:val="24"/>
          <w:lang w:val="id-ID"/>
        </w:rPr>
        <w:t xml:space="preserve"> (OR) = 2,588, artinya WUS yang </w:t>
      </w:r>
      <w:r w:rsidRPr="00840017">
        <w:rPr>
          <w:rFonts w:ascii="Times New Roman" w:hAnsi="Times New Roman"/>
          <w:noProof/>
          <w:color w:val="000000" w:themeColor="text1"/>
          <w:sz w:val="24"/>
          <w:szCs w:val="24"/>
          <w:lang w:val="id-ID"/>
        </w:rPr>
        <w:t>mempunyai tingkat pendidikan formal rendah kemungkinan memiliki peluang untuk berperilaku tidak melakukan SADARI 2,588 kali lebih besar apabila dibandingkan WUS dengan tingkat pendidikan formal tinggi.</w:t>
      </w:r>
    </w:p>
    <w:p w14:paraId="1577B5B1" w14:textId="77777777" w:rsidR="00170208" w:rsidRPr="00840017" w:rsidRDefault="00170208" w:rsidP="00BA6077">
      <w:pPr>
        <w:spacing w:line="240" w:lineRule="auto"/>
        <w:ind w:right="284"/>
        <w:rPr>
          <w:b/>
          <w:noProof/>
          <w:color w:val="000000" w:themeColor="text1"/>
          <w:szCs w:val="24"/>
        </w:rPr>
        <w:sectPr w:rsidR="00170208" w:rsidRPr="00840017" w:rsidSect="00170208">
          <w:type w:val="continuous"/>
          <w:pgSz w:w="11909" w:h="16834" w:code="9"/>
          <w:pgMar w:top="1418" w:right="1418" w:bottom="1418" w:left="1418" w:header="720" w:footer="720" w:gutter="0"/>
          <w:cols w:num="2" w:space="720"/>
          <w:docGrid w:linePitch="360"/>
        </w:sectPr>
      </w:pPr>
    </w:p>
    <w:p w14:paraId="2C81FDED" w14:textId="77777777" w:rsidR="00170208" w:rsidRPr="00840017" w:rsidRDefault="00170208" w:rsidP="00BA6077">
      <w:pPr>
        <w:spacing w:line="240" w:lineRule="auto"/>
        <w:ind w:right="284"/>
        <w:rPr>
          <w:noProof/>
          <w:color w:val="000000" w:themeColor="text1"/>
          <w:szCs w:val="24"/>
        </w:rPr>
      </w:pPr>
    </w:p>
    <w:p w14:paraId="1AB400A1" w14:textId="78155725" w:rsidR="00243036" w:rsidRPr="00840017" w:rsidRDefault="00243036" w:rsidP="00BA6077">
      <w:pPr>
        <w:spacing w:line="240" w:lineRule="auto"/>
        <w:ind w:right="284"/>
        <w:jc w:val="center"/>
        <w:rPr>
          <w:b/>
          <w:noProof/>
          <w:color w:val="000000" w:themeColor="text1"/>
          <w:szCs w:val="24"/>
        </w:rPr>
      </w:pPr>
      <w:r w:rsidRPr="00840017">
        <w:rPr>
          <w:b/>
          <w:noProof/>
          <w:color w:val="000000" w:themeColor="text1"/>
          <w:szCs w:val="24"/>
        </w:rPr>
        <w:t>Tabel 5</w:t>
      </w:r>
    </w:p>
    <w:p w14:paraId="31F267DE" w14:textId="65BD2BA9" w:rsidR="00170208" w:rsidRPr="00840017" w:rsidRDefault="00170208" w:rsidP="00BA6077">
      <w:pPr>
        <w:spacing w:line="240" w:lineRule="auto"/>
        <w:ind w:right="284"/>
        <w:jc w:val="center"/>
        <w:rPr>
          <w:b/>
          <w:noProof/>
          <w:color w:val="000000" w:themeColor="text1"/>
          <w:szCs w:val="24"/>
        </w:rPr>
      </w:pPr>
      <w:r w:rsidRPr="00840017">
        <w:rPr>
          <w:b/>
          <w:noProof/>
          <w:color w:val="000000" w:themeColor="text1"/>
          <w:szCs w:val="24"/>
        </w:rPr>
        <w:t>Hubungan Sumber Informasi dengan Perilaku SADARI</w:t>
      </w:r>
    </w:p>
    <w:p w14:paraId="3B877D33"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lang w:val="id-ID"/>
        </w:rPr>
      </w:pPr>
    </w:p>
    <w:tbl>
      <w:tblPr>
        <w:tblStyle w:val="TableGrid"/>
        <w:tblW w:w="9544" w:type="dxa"/>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9"/>
        <w:gridCol w:w="819"/>
        <w:gridCol w:w="819"/>
        <w:gridCol w:w="819"/>
        <w:gridCol w:w="819"/>
        <w:gridCol w:w="638"/>
        <w:gridCol w:w="1000"/>
        <w:gridCol w:w="1161"/>
        <w:gridCol w:w="1620"/>
      </w:tblGrid>
      <w:tr w:rsidR="00840017" w:rsidRPr="00840017" w14:paraId="51412D25" w14:textId="77777777" w:rsidTr="00F4133C">
        <w:trPr>
          <w:jc w:val="center"/>
        </w:trPr>
        <w:tc>
          <w:tcPr>
            <w:tcW w:w="1849" w:type="dxa"/>
            <w:vMerge w:val="restart"/>
            <w:tcBorders>
              <w:top w:val="single" w:sz="6" w:space="0" w:color="auto"/>
              <w:bottom w:val="single" w:sz="6" w:space="0" w:color="auto"/>
            </w:tcBorders>
            <w:vAlign w:val="bottom"/>
          </w:tcPr>
          <w:p w14:paraId="57DAE74A" w14:textId="77777777" w:rsidR="00170208" w:rsidRPr="00840017" w:rsidRDefault="00170208" w:rsidP="00BA6077">
            <w:pPr>
              <w:pStyle w:val="ListParagraph"/>
              <w:spacing w:after="0" w:line="240" w:lineRule="auto"/>
              <w:ind w:left="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Sumber Informasi</w:t>
            </w:r>
          </w:p>
        </w:tc>
        <w:tc>
          <w:tcPr>
            <w:tcW w:w="4914" w:type="dxa"/>
            <w:gridSpan w:val="6"/>
            <w:tcBorders>
              <w:top w:val="single" w:sz="6" w:space="0" w:color="auto"/>
              <w:bottom w:val="single" w:sz="6" w:space="0" w:color="auto"/>
            </w:tcBorders>
            <w:vAlign w:val="center"/>
          </w:tcPr>
          <w:p w14:paraId="03E7F2F4"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Perilaku SADARI</w:t>
            </w:r>
          </w:p>
        </w:tc>
        <w:tc>
          <w:tcPr>
            <w:tcW w:w="1161" w:type="dxa"/>
            <w:vMerge w:val="restart"/>
            <w:tcBorders>
              <w:top w:val="single" w:sz="6" w:space="0" w:color="auto"/>
              <w:bottom w:val="single" w:sz="6" w:space="0" w:color="auto"/>
            </w:tcBorders>
            <w:vAlign w:val="bottom"/>
          </w:tcPr>
          <w:p w14:paraId="512CC201"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rPr>
              <w:t>X</w:t>
            </w:r>
            <w:r w:rsidRPr="00840017">
              <w:rPr>
                <w:rFonts w:ascii="Times New Roman" w:hAnsi="Times New Roman"/>
                <w:noProof/>
                <w:color w:val="000000" w:themeColor="text1"/>
                <w:sz w:val="24"/>
                <w:szCs w:val="24"/>
                <w:vertAlign w:val="superscript"/>
              </w:rPr>
              <w:t>2</w:t>
            </w:r>
          </w:p>
          <w:p w14:paraId="746031C9" w14:textId="3D1B71A9"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(ρ-value)</w:t>
            </w:r>
          </w:p>
        </w:tc>
        <w:tc>
          <w:tcPr>
            <w:tcW w:w="1620" w:type="dxa"/>
            <w:vMerge w:val="restart"/>
            <w:tcBorders>
              <w:top w:val="single" w:sz="6" w:space="0" w:color="auto"/>
              <w:bottom w:val="single" w:sz="6" w:space="0" w:color="auto"/>
            </w:tcBorders>
            <w:vAlign w:val="bottom"/>
          </w:tcPr>
          <w:p w14:paraId="3E4FE001" w14:textId="77777777" w:rsidR="0010224D" w:rsidRPr="00840017" w:rsidRDefault="0010224D" w:rsidP="00BA6077">
            <w:pPr>
              <w:pStyle w:val="ListParagraph"/>
              <w:spacing w:after="0" w:line="240" w:lineRule="auto"/>
              <w:ind w:left="0"/>
              <w:contextualSpacing w:val="0"/>
              <w:jc w:val="center"/>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rPr>
              <w:t>OR</w:t>
            </w:r>
          </w:p>
          <w:p w14:paraId="2962E03C" w14:textId="1951551E"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(95% CI)</w:t>
            </w:r>
          </w:p>
        </w:tc>
      </w:tr>
      <w:tr w:rsidR="00840017" w:rsidRPr="00840017" w14:paraId="0462798C" w14:textId="77777777" w:rsidTr="00F4133C">
        <w:trPr>
          <w:jc w:val="center"/>
        </w:trPr>
        <w:tc>
          <w:tcPr>
            <w:tcW w:w="1849" w:type="dxa"/>
            <w:vMerge/>
            <w:tcBorders>
              <w:top w:val="single" w:sz="6" w:space="0" w:color="auto"/>
              <w:bottom w:val="single" w:sz="6" w:space="0" w:color="auto"/>
            </w:tcBorders>
            <w:vAlign w:val="center"/>
          </w:tcPr>
          <w:p w14:paraId="4C6DCBFE"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638" w:type="dxa"/>
            <w:gridSpan w:val="2"/>
            <w:tcBorders>
              <w:top w:val="single" w:sz="6" w:space="0" w:color="auto"/>
              <w:bottom w:val="single" w:sz="6" w:space="0" w:color="auto"/>
            </w:tcBorders>
            <w:vAlign w:val="center"/>
          </w:tcPr>
          <w:p w14:paraId="2B37AA2A"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 Melakukan</w:t>
            </w:r>
          </w:p>
        </w:tc>
        <w:tc>
          <w:tcPr>
            <w:tcW w:w="1638" w:type="dxa"/>
            <w:gridSpan w:val="2"/>
            <w:tcBorders>
              <w:top w:val="single" w:sz="6" w:space="0" w:color="auto"/>
              <w:bottom w:val="single" w:sz="6" w:space="0" w:color="auto"/>
            </w:tcBorders>
            <w:vAlign w:val="center"/>
          </w:tcPr>
          <w:p w14:paraId="1187CD66"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Melakukan</w:t>
            </w:r>
          </w:p>
        </w:tc>
        <w:tc>
          <w:tcPr>
            <w:tcW w:w="1638" w:type="dxa"/>
            <w:gridSpan w:val="2"/>
            <w:tcBorders>
              <w:top w:val="single" w:sz="6" w:space="0" w:color="auto"/>
              <w:bottom w:val="single" w:sz="6" w:space="0" w:color="auto"/>
            </w:tcBorders>
            <w:vAlign w:val="center"/>
          </w:tcPr>
          <w:p w14:paraId="21DF881D"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Total</w:t>
            </w:r>
          </w:p>
        </w:tc>
        <w:tc>
          <w:tcPr>
            <w:tcW w:w="1161" w:type="dxa"/>
            <w:vMerge/>
            <w:tcBorders>
              <w:top w:val="single" w:sz="6" w:space="0" w:color="auto"/>
              <w:bottom w:val="single" w:sz="6" w:space="0" w:color="auto"/>
            </w:tcBorders>
            <w:vAlign w:val="center"/>
          </w:tcPr>
          <w:p w14:paraId="17759402"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620" w:type="dxa"/>
            <w:vMerge/>
            <w:tcBorders>
              <w:top w:val="single" w:sz="6" w:space="0" w:color="auto"/>
              <w:bottom w:val="single" w:sz="6" w:space="0" w:color="auto"/>
            </w:tcBorders>
            <w:vAlign w:val="center"/>
          </w:tcPr>
          <w:p w14:paraId="14BBD18B"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r w:rsidR="00840017" w:rsidRPr="00840017" w14:paraId="6821D557" w14:textId="77777777" w:rsidTr="00F4133C">
        <w:trPr>
          <w:jc w:val="center"/>
        </w:trPr>
        <w:tc>
          <w:tcPr>
            <w:tcW w:w="1849" w:type="dxa"/>
            <w:vMerge/>
            <w:tcBorders>
              <w:top w:val="single" w:sz="6" w:space="0" w:color="auto"/>
              <w:bottom w:val="single" w:sz="6" w:space="0" w:color="auto"/>
            </w:tcBorders>
            <w:vAlign w:val="center"/>
          </w:tcPr>
          <w:p w14:paraId="50DD9E3D" w14:textId="77777777" w:rsidR="00170208" w:rsidRPr="00840017" w:rsidRDefault="00170208" w:rsidP="00BA6077">
            <w:pPr>
              <w:pStyle w:val="ListParagraph"/>
              <w:spacing w:after="0" w:line="240" w:lineRule="auto"/>
              <w:ind w:left="0"/>
              <w:contextualSpacing w:val="0"/>
              <w:jc w:val="right"/>
              <w:rPr>
                <w:rFonts w:ascii="Times New Roman" w:hAnsi="Times New Roman"/>
                <w:noProof/>
                <w:color w:val="000000" w:themeColor="text1"/>
                <w:sz w:val="24"/>
                <w:szCs w:val="24"/>
              </w:rPr>
            </w:pPr>
          </w:p>
        </w:tc>
        <w:tc>
          <w:tcPr>
            <w:tcW w:w="819" w:type="dxa"/>
            <w:tcBorders>
              <w:top w:val="single" w:sz="6" w:space="0" w:color="auto"/>
              <w:bottom w:val="single" w:sz="6" w:space="0" w:color="auto"/>
            </w:tcBorders>
            <w:vAlign w:val="center"/>
          </w:tcPr>
          <w:p w14:paraId="610C74B5"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N</w:t>
            </w:r>
          </w:p>
        </w:tc>
        <w:tc>
          <w:tcPr>
            <w:tcW w:w="819" w:type="dxa"/>
            <w:tcBorders>
              <w:top w:val="single" w:sz="6" w:space="0" w:color="auto"/>
              <w:bottom w:val="single" w:sz="6" w:space="0" w:color="auto"/>
            </w:tcBorders>
            <w:vAlign w:val="center"/>
          </w:tcPr>
          <w:p w14:paraId="35E628D5"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w:t>
            </w:r>
          </w:p>
        </w:tc>
        <w:tc>
          <w:tcPr>
            <w:tcW w:w="819" w:type="dxa"/>
            <w:tcBorders>
              <w:top w:val="single" w:sz="6" w:space="0" w:color="auto"/>
              <w:bottom w:val="single" w:sz="6" w:space="0" w:color="auto"/>
            </w:tcBorders>
            <w:vAlign w:val="center"/>
          </w:tcPr>
          <w:p w14:paraId="59B94E7E"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N</w:t>
            </w:r>
          </w:p>
        </w:tc>
        <w:tc>
          <w:tcPr>
            <w:tcW w:w="819" w:type="dxa"/>
            <w:tcBorders>
              <w:top w:val="single" w:sz="6" w:space="0" w:color="auto"/>
              <w:bottom w:val="single" w:sz="6" w:space="0" w:color="auto"/>
            </w:tcBorders>
            <w:vAlign w:val="center"/>
          </w:tcPr>
          <w:p w14:paraId="35050CD1"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w:t>
            </w:r>
          </w:p>
        </w:tc>
        <w:tc>
          <w:tcPr>
            <w:tcW w:w="638" w:type="dxa"/>
            <w:tcBorders>
              <w:top w:val="single" w:sz="6" w:space="0" w:color="auto"/>
              <w:bottom w:val="single" w:sz="6" w:space="0" w:color="auto"/>
            </w:tcBorders>
            <w:vAlign w:val="center"/>
          </w:tcPr>
          <w:p w14:paraId="1DC98DFC"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n</w:t>
            </w:r>
          </w:p>
        </w:tc>
        <w:tc>
          <w:tcPr>
            <w:tcW w:w="1000" w:type="dxa"/>
            <w:tcBorders>
              <w:top w:val="single" w:sz="6" w:space="0" w:color="auto"/>
              <w:bottom w:val="single" w:sz="6" w:space="0" w:color="auto"/>
            </w:tcBorders>
            <w:vAlign w:val="center"/>
          </w:tcPr>
          <w:p w14:paraId="5858D124"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w:t>
            </w:r>
          </w:p>
        </w:tc>
        <w:tc>
          <w:tcPr>
            <w:tcW w:w="1161" w:type="dxa"/>
            <w:vMerge/>
            <w:tcBorders>
              <w:top w:val="single" w:sz="6" w:space="0" w:color="auto"/>
              <w:bottom w:val="single" w:sz="6" w:space="0" w:color="auto"/>
            </w:tcBorders>
            <w:vAlign w:val="center"/>
          </w:tcPr>
          <w:p w14:paraId="625C2EB0"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620" w:type="dxa"/>
            <w:vMerge/>
            <w:tcBorders>
              <w:top w:val="single" w:sz="6" w:space="0" w:color="auto"/>
              <w:bottom w:val="single" w:sz="6" w:space="0" w:color="auto"/>
            </w:tcBorders>
            <w:vAlign w:val="center"/>
          </w:tcPr>
          <w:p w14:paraId="05780343"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r w:rsidR="00840017" w:rsidRPr="00840017" w14:paraId="001A26E9" w14:textId="77777777" w:rsidTr="00F4133C">
        <w:trPr>
          <w:jc w:val="center"/>
        </w:trPr>
        <w:tc>
          <w:tcPr>
            <w:tcW w:w="1849" w:type="dxa"/>
            <w:tcBorders>
              <w:top w:val="single" w:sz="6" w:space="0" w:color="auto"/>
              <w:bottom w:val="nil"/>
            </w:tcBorders>
            <w:vAlign w:val="center"/>
          </w:tcPr>
          <w:p w14:paraId="750246B0" w14:textId="77777777" w:rsidR="00170208" w:rsidRPr="00840017" w:rsidRDefault="00170208" w:rsidP="00BA6077">
            <w:pPr>
              <w:pStyle w:val="ListParagraph"/>
              <w:spacing w:after="0" w:line="240" w:lineRule="auto"/>
              <w:ind w:left="0"/>
              <w:contextualSpacing w:val="0"/>
              <w:jc w:val="right"/>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 Mendapatkan</w:t>
            </w:r>
          </w:p>
        </w:tc>
        <w:tc>
          <w:tcPr>
            <w:tcW w:w="819" w:type="dxa"/>
            <w:tcBorders>
              <w:top w:val="single" w:sz="6" w:space="0" w:color="auto"/>
              <w:bottom w:val="nil"/>
            </w:tcBorders>
            <w:vAlign w:val="center"/>
          </w:tcPr>
          <w:p w14:paraId="735ED734"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20</w:t>
            </w:r>
          </w:p>
        </w:tc>
        <w:tc>
          <w:tcPr>
            <w:tcW w:w="819" w:type="dxa"/>
            <w:tcBorders>
              <w:top w:val="single" w:sz="6" w:space="0" w:color="auto"/>
              <w:bottom w:val="nil"/>
            </w:tcBorders>
            <w:vAlign w:val="center"/>
          </w:tcPr>
          <w:p w14:paraId="1872DD1B"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20,00</w:t>
            </w:r>
          </w:p>
        </w:tc>
        <w:tc>
          <w:tcPr>
            <w:tcW w:w="819" w:type="dxa"/>
            <w:tcBorders>
              <w:top w:val="single" w:sz="6" w:space="0" w:color="auto"/>
              <w:bottom w:val="nil"/>
            </w:tcBorders>
            <w:vAlign w:val="center"/>
          </w:tcPr>
          <w:p w14:paraId="099907FD"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23</w:t>
            </w:r>
          </w:p>
        </w:tc>
        <w:tc>
          <w:tcPr>
            <w:tcW w:w="819" w:type="dxa"/>
            <w:tcBorders>
              <w:top w:val="single" w:sz="6" w:space="0" w:color="auto"/>
              <w:bottom w:val="nil"/>
            </w:tcBorders>
            <w:vAlign w:val="center"/>
          </w:tcPr>
          <w:p w14:paraId="4ED42AB5"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23,00</w:t>
            </w:r>
          </w:p>
        </w:tc>
        <w:tc>
          <w:tcPr>
            <w:tcW w:w="638" w:type="dxa"/>
            <w:tcBorders>
              <w:top w:val="single" w:sz="6" w:space="0" w:color="auto"/>
              <w:bottom w:val="nil"/>
            </w:tcBorders>
            <w:vAlign w:val="center"/>
          </w:tcPr>
          <w:p w14:paraId="3C774BA1"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43</w:t>
            </w:r>
          </w:p>
        </w:tc>
        <w:tc>
          <w:tcPr>
            <w:tcW w:w="1000" w:type="dxa"/>
            <w:tcBorders>
              <w:top w:val="single" w:sz="6" w:space="0" w:color="auto"/>
              <w:bottom w:val="nil"/>
            </w:tcBorders>
            <w:vAlign w:val="center"/>
          </w:tcPr>
          <w:p w14:paraId="479D2C37"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43,00</w:t>
            </w:r>
          </w:p>
        </w:tc>
        <w:tc>
          <w:tcPr>
            <w:tcW w:w="1161" w:type="dxa"/>
            <w:tcBorders>
              <w:top w:val="single" w:sz="6" w:space="0" w:color="auto"/>
              <w:bottom w:val="nil"/>
            </w:tcBorders>
            <w:vAlign w:val="center"/>
          </w:tcPr>
          <w:p w14:paraId="73B613D1"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5,263</w:t>
            </w:r>
          </w:p>
        </w:tc>
        <w:tc>
          <w:tcPr>
            <w:tcW w:w="1620" w:type="dxa"/>
            <w:tcBorders>
              <w:top w:val="single" w:sz="6" w:space="0" w:color="auto"/>
              <w:bottom w:val="nil"/>
            </w:tcBorders>
            <w:vAlign w:val="center"/>
          </w:tcPr>
          <w:p w14:paraId="2B2330F6"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2,671</w:t>
            </w:r>
          </w:p>
        </w:tc>
      </w:tr>
      <w:tr w:rsidR="00840017" w:rsidRPr="00840017" w14:paraId="73C71F6E" w14:textId="77777777" w:rsidTr="00F4133C">
        <w:trPr>
          <w:jc w:val="center"/>
        </w:trPr>
        <w:tc>
          <w:tcPr>
            <w:tcW w:w="1849" w:type="dxa"/>
            <w:tcBorders>
              <w:top w:val="nil"/>
            </w:tcBorders>
            <w:vAlign w:val="center"/>
          </w:tcPr>
          <w:p w14:paraId="06536E72" w14:textId="77777777" w:rsidR="00170208" w:rsidRPr="00840017" w:rsidRDefault="00170208" w:rsidP="00BA6077">
            <w:pPr>
              <w:pStyle w:val="ListParagraph"/>
              <w:spacing w:after="0" w:line="240" w:lineRule="auto"/>
              <w:ind w:left="0"/>
              <w:contextualSpacing w:val="0"/>
              <w:jc w:val="right"/>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Mendapatkan</w:t>
            </w:r>
          </w:p>
        </w:tc>
        <w:tc>
          <w:tcPr>
            <w:tcW w:w="819" w:type="dxa"/>
            <w:tcBorders>
              <w:top w:val="nil"/>
            </w:tcBorders>
            <w:vAlign w:val="center"/>
          </w:tcPr>
          <w:p w14:paraId="49C0CEED"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14</w:t>
            </w:r>
          </w:p>
        </w:tc>
        <w:tc>
          <w:tcPr>
            <w:tcW w:w="819" w:type="dxa"/>
            <w:tcBorders>
              <w:top w:val="nil"/>
            </w:tcBorders>
            <w:vAlign w:val="center"/>
          </w:tcPr>
          <w:p w14:paraId="04CF3533"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14,00</w:t>
            </w:r>
          </w:p>
        </w:tc>
        <w:tc>
          <w:tcPr>
            <w:tcW w:w="819" w:type="dxa"/>
            <w:tcBorders>
              <w:top w:val="nil"/>
            </w:tcBorders>
            <w:vAlign w:val="center"/>
          </w:tcPr>
          <w:p w14:paraId="1C38A3B8"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43</w:t>
            </w:r>
          </w:p>
        </w:tc>
        <w:tc>
          <w:tcPr>
            <w:tcW w:w="819" w:type="dxa"/>
            <w:tcBorders>
              <w:top w:val="nil"/>
            </w:tcBorders>
            <w:vAlign w:val="center"/>
          </w:tcPr>
          <w:p w14:paraId="43ED9A8B"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43,00</w:t>
            </w:r>
          </w:p>
        </w:tc>
        <w:tc>
          <w:tcPr>
            <w:tcW w:w="638" w:type="dxa"/>
            <w:tcBorders>
              <w:top w:val="nil"/>
            </w:tcBorders>
            <w:vAlign w:val="center"/>
          </w:tcPr>
          <w:p w14:paraId="0D4E9207"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57</w:t>
            </w:r>
          </w:p>
        </w:tc>
        <w:tc>
          <w:tcPr>
            <w:tcW w:w="1000" w:type="dxa"/>
            <w:tcBorders>
              <w:top w:val="nil"/>
            </w:tcBorders>
            <w:vAlign w:val="center"/>
          </w:tcPr>
          <w:p w14:paraId="1A44CD9E"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57,00</w:t>
            </w:r>
          </w:p>
        </w:tc>
        <w:tc>
          <w:tcPr>
            <w:tcW w:w="1161" w:type="dxa"/>
            <w:tcBorders>
              <w:top w:val="nil"/>
            </w:tcBorders>
            <w:vAlign w:val="center"/>
          </w:tcPr>
          <w:p w14:paraId="5C90ED47"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(0,022)</w:t>
            </w:r>
          </w:p>
        </w:tc>
        <w:tc>
          <w:tcPr>
            <w:tcW w:w="1620" w:type="dxa"/>
            <w:tcBorders>
              <w:top w:val="nil"/>
            </w:tcBorders>
            <w:vAlign w:val="center"/>
          </w:tcPr>
          <w:p w14:paraId="3EEBB68D"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(1,141-6,250)</w:t>
            </w:r>
          </w:p>
        </w:tc>
      </w:tr>
      <w:tr w:rsidR="00840017" w:rsidRPr="00840017" w14:paraId="440035B8" w14:textId="77777777" w:rsidTr="00F4133C">
        <w:trPr>
          <w:jc w:val="center"/>
        </w:trPr>
        <w:tc>
          <w:tcPr>
            <w:tcW w:w="1849" w:type="dxa"/>
            <w:vAlign w:val="center"/>
          </w:tcPr>
          <w:p w14:paraId="390DA17E" w14:textId="77777777" w:rsidR="00170208" w:rsidRPr="00840017" w:rsidRDefault="00170208" w:rsidP="00BA6077">
            <w:pPr>
              <w:pStyle w:val="ListParagraph"/>
              <w:spacing w:after="0" w:line="240" w:lineRule="auto"/>
              <w:ind w:left="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Total</w:t>
            </w:r>
          </w:p>
        </w:tc>
        <w:tc>
          <w:tcPr>
            <w:tcW w:w="819" w:type="dxa"/>
            <w:vAlign w:val="center"/>
          </w:tcPr>
          <w:p w14:paraId="5AF93337"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34</w:t>
            </w:r>
          </w:p>
        </w:tc>
        <w:tc>
          <w:tcPr>
            <w:tcW w:w="819" w:type="dxa"/>
            <w:vAlign w:val="center"/>
          </w:tcPr>
          <w:p w14:paraId="252EBA05"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34,00</w:t>
            </w:r>
          </w:p>
        </w:tc>
        <w:tc>
          <w:tcPr>
            <w:tcW w:w="819" w:type="dxa"/>
            <w:vAlign w:val="center"/>
          </w:tcPr>
          <w:p w14:paraId="0CA32105"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66</w:t>
            </w:r>
          </w:p>
        </w:tc>
        <w:tc>
          <w:tcPr>
            <w:tcW w:w="819" w:type="dxa"/>
            <w:vAlign w:val="center"/>
          </w:tcPr>
          <w:p w14:paraId="69367011"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66,00</w:t>
            </w:r>
          </w:p>
        </w:tc>
        <w:tc>
          <w:tcPr>
            <w:tcW w:w="638" w:type="dxa"/>
            <w:vAlign w:val="center"/>
          </w:tcPr>
          <w:p w14:paraId="68761F4E"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100</w:t>
            </w:r>
          </w:p>
        </w:tc>
        <w:tc>
          <w:tcPr>
            <w:tcW w:w="1000" w:type="dxa"/>
            <w:vAlign w:val="center"/>
          </w:tcPr>
          <w:p w14:paraId="169BD917" w14:textId="3AAA5E9B"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w:t>
            </w:r>
            <w:r w:rsidR="0010224D" w:rsidRPr="00840017">
              <w:rPr>
                <w:rFonts w:ascii="Times New Roman" w:hAnsi="Times New Roman"/>
                <w:noProof/>
                <w:color w:val="000000" w:themeColor="text1"/>
                <w:sz w:val="24"/>
                <w:szCs w:val="24"/>
                <w:lang w:val="id-ID"/>
              </w:rPr>
              <w:t>0</w:t>
            </w:r>
            <w:r w:rsidRPr="00840017">
              <w:rPr>
                <w:rFonts w:ascii="Times New Roman" w:hAnsi="Times New Roman"/>
                <w:noProof/>
                <w:color w:val="000000" w:themeColor="text1"/>
                <w:sz w:val="24"/>
                <w:szCs w:val="24"/>
              </w:rPr>
              <w:t>0,00</w:t>
            </w:r>
          </w:p>
        </w:tc>
        <w:tc>
          <w:tcPr>
            <w:tcW w:w="1161" w:type="dxa"/>
            <w:vAlign w:val="center"/>
          </w:tcPr>
          <w:p w14:paraId="73E41474"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620" w:type="dxa"/>
            <w:vAlign w:val="center"/>
          </w:tcPr>
          <w:p w14:paraId="0FF1A2D3"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bl>
    <w:p w14:paraId="5719AF1B" w14:textId="77777777" w:rsidR="00170208" w:rsidRPr="00840017" w:rsidRDefault="00170208"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p>
    <w:p w14:paraId="476E2BD7" w14:textId="77777777" w:rsidR="00243036" w:rsidRPr="00840017" w:rsidRDefault="00243036"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sectPr w:rsidR="00243036" w:rsidRPr="00840017" w:rsidSect="00170208">
          <w:type w:val="continuous"/>
          <w:pgSz w:w="11909" w:h="16834" w:code="9"/>
          <w:pgMar w:top="1418" w:right="1418" w:bottom="1418" w:left="1418" w:header="720" w:footer="720" w:gutter="0"/>
          <w:cols w:space="720"/>
          <w:docGrid w:linePitch="360"/>
        </w:sectPr>
      </w:pPr>
    </w:p>
    <w:p w14:paraId="0F5F81CB" w14:textId="00D9C6F6" w:rsidR="00170208" w:rsidRPr="00840017" w:rsidRDefault="00BA7327"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 xml:space="preserve">Tabel 5 menunjukkan </w:t>
      </w:r>
      <w:r w:rsidR="00170208" w:rsidRPr="00840017">
        <w:rPr>
          <w:rFonts w:ascii="Times New Roman" w:hAnsi="Times New Roman"/>
          <w:noProof/>
          <w:color w:val="000000" w:themeColor="text1"/>
          <w:sz w:val="24"/>
          <w:szCs w:val="24"/>
          <w:lang w:val="id-ID"/>
        </w:rPr>
        <w:t xml:space="preserve">hasil analisis bivariat sumber informasi dengan perilaku SADARI </w:t>
      </w:r>
      <w:r w:rsidRPr="00840017">
        <w:rPr>
          <w:rFonts w:ascii="Times New Roman" w:hAnsi="Times New Roman"/>
          <w:noProof/>
          <w:color w:val="000000" w:themeColor="text1"/>
          <w:sz w:val="24"/>
          <w:szCs w:val="24"/>
          <w:lang w:val="id-ID"/>
        </w:rPr>
        <w:t xml:space="preserve">diperoleh </w:t>
      </w:r>
      <w:r w:rsidR="00170208" w:rsidRPr="00840017">
        <w:rPr>
          <w:rFonts w:ascii="Times New Roman" w:hAnsi="Times New Roman"/>
          <w:noProof/>
          <w:color w:val="000000" w:themeColor="text1"/>
          <w:sz w:val="24"/>
          <w:szCs w:val="24"/>
          <w:lang w:val="id-ID"/>
        </w:rPr>
        <w:t xml:space="preserve">perilaku WUS dalam melakukan SADARI mayoritas pada WUS </w:t>
      </w:r>
      <w:r w:rsidR="006116D4" w:rsidRPr="00840017">
        <w:rPr>
          <w:rFonts w:ascii="Times New Roman" w:hAnsi="Times New Roman"/>
          <w:noProof/>
          <w:color w:val="000000" w:themeColor="text1"/>
          <w:sz w:val="24"/>
          <w:szCs w:val="24"/>
          <w:lang w:val="id-ID"/>
        </w:rPr>
        <w:t>mendapat</w:t>
      </w:r>
      <w:r w:rsidR="00170208" w:rsidRPr="00840017">
        <w:rPr>
          <w:rFonts w:ascii="Times New Roman" w:hAnsi="Times New Roman"/>
          <w:noProof/>
          <w:color w:val="000000" w:themeColor="text1"/>
          <w:sz w:val="24"/>
          <w:szCs w:val="24"/>
          <w:lang w:val="id-ID"/>
        </w:rPr>
        <w:t xml:space="preserve"> informasi-perilaku melakukan adalah 43</w:t>
      </w:r>
      <w:r w:rsidRPr="00840017">
        <w:rPr>
          <w:rFonts w:ascii="Times New Roman" w:hAnsi="Times New Roman"/>
          <w:noProof/>
          <w:color w:val="000000" w:themeColor="text1"/>
          <w:sz w:val="24"/>
          <w:szCs w:val="24"/>
          <w:lang w:val="id-ID"/>
        </w:rPr>
        <w:t xml:space="preserve"> responden (43,00%), </w:t>
      </w:r>
      <w:r w:rsidR="00170208" w:rsidRPr="00840017">
        <w:rPr>
          <w:rFonts w:ascii="Times New Roman" w:hAnsi="Times New Roman"/>
          <w:noProof/>
          <w:color w:val="000000" w:themeColor="text1"/>
          <w:sz w:val="24"/>
          <w:szCs w:val="24"/>
          <w:lang w:val="id-ID"/>
        </w:rPr>
        <w:t xml:space="preserve">perilaku tidak melakukan sebanyak 14 responden (14,00%). WUS </w:t>
      </w:r>
      <w:r w:rsidRPr="00840017">
        <w:rPr>
          <w:rFonts w:ascii="Times New Roman" w:hAnsi="Times New Roman"/>
          <w:noProof/>
          <w:color w:val="000000" w:themeColor="text1"/>
          <w:sz w:val="24"/>
          <w:szCs w:val="24"/>
          <w:lang w:val="id-ID"/>
        </w:rPr>
        <w:t>tidak mendapat</w:t>
      </w:r>
      <w:r w:rsidR="00170208" w:rsidRPr="00840017">
        <w:rPr>
          <w:rFonts w:ascii="Times New Roman" w:hAnsi="Times New Roman"/>
          <w:noProof/>
          <w:color w:val="000000" w:themeColor="text1"/>
          <w:sz w:val="24"/>
          <w:szCs w:val="24"/>
          <w:lang w:val="id-ID"/>
        </w:rPr>
        <w:t xml:space="preserve"> informasi-perilaku melakukan adalah 23 responden (23,00%), perilaku tidak melakukan sebanyak 20 responden (20,00%) Temuan ini mengindikasikan WUS yang </w:t>
      </w:r>
      <w:r w:rsidR="001A697C" w:rsidRPr="00840017">
        <w:rPr>
          <w:rFonts w:ascii="Times New Roman" w:hAnsi="Times New Roman"/>
          <w:noProof/>
          <w:color w:val="000000" w:themeColor="text1"/>
          <w:sz w:val="24"/>
          <w:szCs w:val="24"/>
          <w:lang w:val="id-ID"/>
        </w:rPr>
        <w:t>mendapat</w:t>
      </w:r>
      <w:r w:rsidR="00170208" w:rsidRPr="00840017">
        <w:rPr>
          <w:rFonts w:ascii="Times New Roman" w:hAnsi="Times New Roman"/>
          <w:noProof/>
          <w:color w:val="000000" w:themeColor="text1"/>
          <w:sz w:val="24"/>
          <w:szCs w:val="24"/>
          <w:lang w:val="id-ID"/>
        </w:rPr>
        <w:t xml:space="preserve"> informasi tentang deteksi dini kanker payudara cenderung memiliki perilaku baik dalam melakukan SADARI.</w:t>
      </w:r>
    </w:p>
    <w:p w14:paraId="4F67734C" w14:textId="23C2623C" w:rsidR="005B4BE4" w:rsidRPr="00840017" w:rsidRDefault="00170208"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 xml:space="preserve">Pada uji </w:t>
      </w:r>
      <w:r w:rsidRPr="00840017">
        <w:rPr>
          <w:rFonts w:ascii="Times New Roman" w:hAnsi="Times New Roman"/>
          <w:i/>
          <w:noProof/>
          <w:color w:val="000000" w:themeColor="text1"/>
          <w:sz w:val="24"/>
          <w:szCs w:val="24"/>
          <w:lang w:val="id-ID"/>
        </w:rPr>
        <w:t>Chi-Square</w:t>
      </w:r>
      <w:r w:rsidRPr="00840017">
        <w:rPr>
          <w:rFonts w:ascii="Times New Roman" w:hAnsi="Times New Roman"/>
          <w:noProof/>
          <w:color w:val="000000" w:themeColor="text1"/>
          <w:sz w:val="24"/>
          <w:szCs w:val="24"/>
          <w:lang w:val="id-ID"/>
        </w:rPr>
        <w:t xml:space="preserve"> menghasilkan </w:t>
      </w:r>
      <w:r w:rsidRPr="00840017">
        <w:rPr>
          <w:rFonts w:ascii="Times New Roman" w:hAnsi="Times New Roman"/>
          <w:noProof/>
          <w:color w:val="000000" w:themeColor="text1"/>
          <w:sz w:val="24"/>
          <w:szCs w:val="24"/>
        </w:rPr>
        <w:t>X</w:t>
      </w:r>
      <w:r w:rsidRPr="00840017">
        <w:rPr>
          <w:rFonts w:ascii="Times New Roman" w:hAnsi="Times New Roman"/>
          <w:noProof/>
          <w:color w:val="000000" w:themeColor="text1"/>
          <w:sz w:val="24"/>
          <w:szCs w:val="24"/>
          <w:vertAlign w:val="subscript"/>
        </w:rPr>
        <w:softHyphen/>
      </w:r>
      <w:r w:rsidRPr="00840017">
        <w:rPr>
          <w:rFonts w:ascii="Times New Roman" w:hAnsi="Times New Roman"/>
          <w:noProof/>
          <w:color w:val="000000" w:themeColor="text1"/>
          <w:sz w:val="24"/>
          <w:szCs w:val="24"/>
          <w:vertAlign w:val="superscript"/>
        </w:rPr>
        <w:t>2</w:t>
      </w:r>
      <w:r w:rsidRPr="00840017">
        <w:rPr>
          <w:rFonts w:ascii="Times New Roman" w:hAnsi="Times New Roman"/>
          <w:noProof/>
          <w:color w:val="000000" w:themeColor="text1"/>
          <w:sz w:val="24"/>
          <w:szCs w:val="24"/>
        </w:rPr>
        <w:t xml:space="preserve"> = </w:t>
      </w:r>
      <w:r w:rsidRPr="00840017">
        <w:rPr>
          <w:rFonts w:ascii="Times New Roman" w:hAnsi="Times New Roman"/>
          <w:noProof/>
          <w:color w:val="000000" w:themeColor="text1"/>
          <w:sz w:val="24"/>
          <w:szCs w:val="24"/>
          <w:lang w:val="id-ID"/>
        </w:rPr>
        <w:t>5,263</w:t>
      </w:r>
      <w:r w:rsidRPr="00840017">
        <w:rPr>
          <w:rFonts w:ascii="Times New Roman" w:hAnsi="Times New Roman"/>
          <w:noProof/>
          <w:color w:val="000000" w:themeColor="text1"/>
          <w:sz w:val="24"/>
          <w:szCs w:val="24"/>
        </w:rPr>
        <w:t xml:space="preserve"> dengan </w:t>
      </w:r>
      <w:r w:rsidRPr="00840017">
        <w:rPr>
          <w:rFonts w:ascii="Times New Roman" w:hAnsi="Times New Roman"/>
          <w:i/>
          <w:noProof/>
          <w:color w:val="000000" w:themeColor="text1"/>
          <w:sz w:val="24"/>
          <w:szCs w:val="24"/>
          <w:lang w:val="id-ID"/>
        </w:rPr>
        <w:t>ρ-value</w:t>
      </w:r>
      <w:r w:rsidRPr="00840017">
        <w:rPr>
          <w:rFonts w:ascii="Times New Roman" w:hAnsi="Times New Roman"/>
          <w:noProof/>
          <w:color w:val="000000" w:themeColor="text1"/>
          <w:sz w:val="24"/>
          <w:szCs w:val="24"/>
          <w:lang w:val="id-ID"/>
        </w:rPr>
        <w:t xml:space="preserve"> = 0,022 &lt; 0,05, sehingga dapat disimpulkan hipotesis 3 (H3) yang menyatakan ada hubungan sumber informasi dengan perilaku SADARI pada WUS diterima (terbukti). Selanjutnya hasil uji </w:t>
      </w:r>
      <w:r w:rsidRPr="00840017">
        <w:rPr>
          <w:rFonts w:ascii="Times New Roman" w:hAnsi="Times New Roman"/>
          <w:i/>
          <w:noProof/>
          <w:color w:val="000000" w:themeColor="text1"/>
          <w:sz w:val="24"/>
          <w:szCs w:val="24"/>
          <w:lang w:val="id-ID"/>
        </w:rPr>
        <w:t>Risk Estimate</w:t>
      </w:r>
      <w:r w:rsidRPr="00840017">
        <w:rPr>
          <w:rFonts w:ascii="Times New Roman" w:hAnsi="Times New Roman"/>
          <w:noProof/>
          <w:color w:val="000000" w:themeColor="text1"/>
          <w:sz w:val="24"/>
          <w:szCs w:val="24"/>
          <w:lang w:val="id-ID"/>
        </w:rPr>
        <w:t xml:space="preserve"> diperoleh nilai </w:t>
      </w:r>
      <w:r w:rsidRPr="00840017">
        <w:rPr>
          <w:rFonts w:ascii="Times New Roman" w:hAnsi="Times New Roman"/>
          <w:i/>
          <w:noProof/>
          <w:color w:val="000000" w:themeColor="text1"/>
          <w:sz w:val="24"/>
          <w:szCs w:val="24"/>
          <w:lang w:val="id-ID"/>
        </w:rPr>
        <w:t>Odds Ratio</w:t>
      </w:r>
      <w:r w:rsidRPr="00840017">
        <w:rPr>
          <w:rFonts w:ascii="Times New Roman" w:hAnsi="Times New Roman"/>
          <w:noProof/>
          <w:color w:val="000000" w:themeColor="text1"/>
          <w:sz w:val="24"/>
          <w:szCs w:val="24"/>
          <w:lang w:val="id-ID"/>
        </w:rPr>
        <w:t xml:space="preserve"> (OR) = 2,671, artinya WUS </w:t>
      </w:r>
      <w:r w:rsidR="006116D4" w:rsidRPr="00840017">
        <w:rPr>
          <w:rFonts w:ascii="Times New Roman" w:hAnsi="Times New Roman"/>
          <w:noProof/>
          <w:color w:val="000000" w:themeColor="text1"/>
          <w:sz w:val="24"/>
          <w:szCs w:val="24"/>
          <w:lang w:val="id-ID"/>
        </w:rPr>
        <w:t>yang tidak mendapat</w:t>
      </w:r>
      <w:r w:rsidRPr="00840017">
        <w:rPr>
          <w:rFonts w:ascii="Times New Roman" w:hAnsi="Times New Roman"/>
          <w:noProof/>
          <w:color w:val="000000" w:themeColor="text1"/>
          <w:sz w:val="24"/>
          <w:szCs w:val="24"/>
          <w:lang w:val="id-ID"/>
        </w:rPr>
        <w:t xml:space="preserve"> sumber informasi tentang kanker payudara dan SADARI kemungkinan memiliki peluang berperilaku tidak melakukan SADARI 2,671 kali lebih besar dibandingkan WUS yang mendapatkan informasi.</w:t>
      </w:r>
    </w:p>
    <w:p w14:paraId="11A75B1E" w14:textId="77777777" w:rsidR="005B4BE4" w:rsidRPr="00840017" w:rsidRDefault="005B4BE4" w:rsidP="00BA6077">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p>
    <w:p w14:paraId="1F837AB1" w14:textId="77777777" w:rsidR="00243036" w:rsidRPr="00840017" w:rsidRDefault="00243036" w:rsidP="00BA6077">
      <w:pPr>
        <w:spacing w:line="240" w:lineRule="auto"/>
        <w:ind w:right="284"/>
        <w:rPr>
          <w:b/>
          <w:noProof/>
          <w:color w:val="000000" w:themeColor="text1"/>
          <w:szCs w:val="24"/>
        </w:rPr>
        <w:sectPr w:rsidR="00243036" w:rsidRPr="00840017" w:rsidSect="00243036">
          <w:type w:val="continuous"/>
          <w:pgSz w:w="11909" w:h="16834" w:code="9"/>
          <w:pgMar w:top="1418" w:right="1418" w:bottom="1418" w:left="1418" w:header="720" w:footer="720" w:gutter="0"/>
          <w:cols w:num="2" w:space="720"/>
          <w:docGrid w:linePitch="360"/>
        </w:sectPr>
      </w:pPr>
    </w:p>
    <w:p w14:paraId="24631278" w14:textId="77777777" w:rsidR="00243036" w:rsidRPr="00840017" w:rsidRDefault="00243036" w:rsidP="00BA6077">
      <w:pPr>
        <w:spacing w:line="240" w:lineRule="auto"/>
        <w:ind w:right="284"/>
        <w:jc w:val="center"/>
        <w:rPr>
          <w:noProof/>
          <w:color w:val="000000" w:themeColor="text1"/>
          <w:szCs w:val="24"/>
        </w:rPr>
      </w:pPr>
    </w:p>
    <w:p w14:paraId="4E82A184" w14:textId="77777777" w:rsidR="00BA2034" w:rsidRPr="00840017" w:rsidRDefault="00BA2034" w:rsidP="00BA6077">
      <w:pPr>
        <w:spacing w:line="240" w:lineRule="auto"/>
        <w:ind w:right="284"/>
        <w:jc w:val="center"/>
        <w:rPr>
          <w:b/>
          <w:noProof/>
          <w:color w:val="000000" w:themeColor="text1"/>
          <w:szCs w:val="24"/>
        </w:rPr>
      </w:pPr>
      <w:r w:rsidRPr="00840017">
        <w:rPr>
          <w:b/>
          <w:noProof/>
          <w:color w:val="000000" w:themeColor="text1"/>
          <w:szCs w:val="24"/>
        </w:rPr>
        <w:t xml:space="preserve">Tabel </w:t>
      </w:r>
      <w:r w:rsidR="00170208" w:rsidRPr="00840017">
        <w:rPr>
          <w:b/>
          <w:noProof/>
          <w:color w:val="000000" w:themeColor="text1"/>
          <w:szCs w:val="24"/>
        </w:rPr>
        <w:t>6</w:t>
      </w:r>
    </w:p>
    <w:p w14:paraId="047C7F95" w14:textId="05BA5C7F" w:rsidR="00170208" w:rsidRPr="00840017" w:rsidRDefault="00170208" w:rsidP="00BA6077">
      <w:pPr>
        <w:spacing w:line="240" w:lineRule="auto"/>
        <w:ind w:right="284"/>
        <w:jc w:val="center"/>
        <w:rPr>
          <w:b/>
          <w:noProof/>
          <w:color w:val="000000" w:themeColor="text1"/>
          <w:szCs w:val="24"/>
        </w:rPr>
      </w:pPr>
      <w:r w:rsidRPr="00840017">
        <w:rPr>
          <w:b/>
          <w:noProof/>
          <w:color w:val="000000" w:themeColor="text1"/>
          <w:szCs w:val="24"/>
        </w:rPr>
        <w:t>Hubungan Kecemasan dengan Perilaku SADARI</w:t>
      </w:r>
    </w:p>
    <w:p w14:paraId="37373B3D"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lang w:val="id-ID"/>
        </w:rPr>
      </w:pPr>
    </w:p>
    <w:tbl>
      <w:tblPr>
        <w:tblStyle w:val="TableGrid"/>
        <w:tblW w:w="9395" w:type="dxa"/>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2"/>
        <w:gridCol w:w="823"/>
        <w:gridCol w:w="824"/>
        <w:gridCol w:w="824"/>
        <w:gridCol w:w="823"/>
        <w:gridCol w:w="824"/>
        <w:gridCol w:w="909"/>
        <w:gridCol w:w="1177"/>
        <w:gridCol w:w="1579"/>
      </w:tblGrid>
      <w:tr w:rsidR="00840017" w:rsidRPr="00840017" w14:paraId="17C03FBC" w14:textId="77777777" w:rsidTr="00F4133C">
        <w:trPr>
          <w:jc w:val="center"/>
        </w:trPr>
        <w:tc>
          <w:tcPr>
            <w:tcW w:w="1612" w:type="dxa"/>
            <w:vMerge w:val="restart"/>
            <w:tcBorders>
              <w:top w:val="single" w:sz="6" w:space="0" w:color="auto"/>
              <w:bottom w:val="single" w:sz="6" w:space="0" w:color="auto"/>
            </w:tcBorders>
            <w:vAlign w:val="bottom"/>
          </w:tcPr>
          <w:p w14:paraId="5CE87145" w14:textId="77777777" w:rsidR="00170208" w:rsidRPr="00840017" w:rsidRDefault="00170208" w:rsidP="00BA6077">
            <w:pPr>
              <w:pStyle w:val="ListParagraph"/>
              <w:spacing w:after="0" w:line="240" w:lineRule="auto"/>
              <w:ind w:left="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Kecemasan</w:t>
            </w:r>
          </w:p>
        </w:tc>
        <w:tc>
          <w:tcPr>
            <w:tcW w:w="5027" w:type="dxa"/>
            <w:gridSpan w:val="6"/>
            <w:tcBorders>
              <w:top w:val="single" w:sz="6" w:space="0" w:color="auto"/>
              <w:bottom w:val="single" w:sz="6" w:space="0" w:color="auto"/>
            </w:tcBorders>
            <w:vAlign w:val="center"/>
          </w:tcPr>
          <w:p w14:paraId="5C4E434D"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Perilaku SADARI</w:t>
            </w:r>
          </w:p>
        </w:tc>
        <w:tc>
          <w:tcPr>
            <w:tcW w:w="1177" w:type="dxa"/>
            <w:vMerge w:val="restart"/>
            <w:tcBorders>
              <w:top w:val="single" w:sz="6" w:space="0" w:color="auto"/>
              <w:bottom w:val="single" w:sz="6" w:space="0" w:color="auto"/>
            </w:tcBorders>
            <w:vAlign w:val="bottom"/>
          </w:tcPr>
          <w:p w14:paraId="086E53FD" w14:textId="77777777" w:rsidR="00F4133C"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rPr>
              <w:t>X</w:t>
            </w:r>
            <w:r w:rsidRPr="00840017">
              <w:rPr>
                <w:rFonts w:ascii="Times New Roman" w:hAnsi="Times New Roman"/>
                <w:noProof/>
                <w:color w:val="000000" w:themeColor="text1"/>
                <w:sz w:val="24"/>
                <w:szCs w:val="24"/>
                <w:vertAlign w:val="superscript"/>
              </w:rPr>
              <w:t>2</w:t>
            </w:r>
          </w:p>
          <w:p w14:paraId="4178B5A4" w14:textId="0B98CF8E"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(ρ-value)</w:t>
            </w:r>
          </w:p>
        </w:tc>
        <w:tc>
          <w:tcPr>
            <w:tcW w:w="1579" w:type="dxa"/>
            <w:vMerge w:val="restart"/>
            <w:tcBorders>
              <w:top w:val="single" w:sz="6" w:space="0" w:color="auto"/>
              <w:bottom w:val="single" w:sz="6" w:space="0" w:color="auto"/>
            </w:tcBorders>
            <w:vAlign w:val="bottom"/>
          </w:tcPr>
          <w:p w14:paraId="4EDD3828"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OR (95% CI)</w:t>
            </w:r>
          </w:p>
        </w:tc>
      </w:tr>
      <w:tr w:rsidR="00840017" w:rsidRPr="00840017" w14:paraId="1DAEEF96" w14:textId="77777777" w:rsidTr="00F4133C">
        <w:trPr>
          <w:jc w:val="center"/>
        </w:trPr>
        <w:tc>
          <w:tcPr>
            <w:tcW w:w="1612" w:type="dxa"/>
            <w:vMerge/>
            <w:tcBorders>
              <w:top w:val="single" w:sz="6" w:space="0" w:color="auto"/>
              <w:bottom w:val="single" w:sz="6" w:space="0" w:color="auto"/>
            </w:tcBorders>
            <w:vAlign w:val="center"/>
          </w:tcPr>
          <w:p w14:paraId="4559C3AC"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647" w:type="dxa"/>
            <w:gridSpan w:val="2"/>
            <w:tcBorders>
              <w:top w:val="single" w:sz="6" w:space="0" w:color="auto"/>
              <w:bottom w:val="single" w:sz="6" w:space="0" w:color="auto"/>
            </w:tcBorders>
            <w:vAlign w:val="center"/>
          </w:tcPr>
          <w:p w14:paraId="1FB4760D"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 Melakukan</w:t>
            </w:r>
          </w:p>
        </w:tc>
        <w:tc>
          <w:tcPr>
            <w:tcW w:w="1647" w:type="dxa"/>
            <w:gridSpan w:val="2"/>
            <w:tcBorders>
              <w:top w:val="single" w:sz="6" w:space="0" w:color="auto"/>
              <w:bottom w:val="single" w:sz="6" w:space="0" w:color="auto"/>
            </w:tcBorders>
            <w:vAlign w:val="center"/>
          </w:tcPr>
          <w:p w14:paraId="69219F05"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Melakukan</w:t>
            </w:r>
          </w:p>
        </w:tc>
        <w:tc>
          <w:tcPr>
            <w:tcW w:w="1733" w:type="dxa"/>
            <w:gridSpan w:val="2"/>
            <w:tcBorders>
              <w:top w:val="single" w:sz="6" w:space="0" w:color="auto"/>
              <w:bottom w:val="single" w:sz="6" w:space="0" w:color="auto"/>
            </w:tcBorders>
            <w:vAlign w:val="center"/>
          </w:tcPr>
          <w:p w14:paraId="49DE7BE6"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Total</w:t>
            </w:r>
          </w:p>
        </w:tc>
        <w:tc>
          <w:tcPr>
            <w:tcW w:w="1177" w:type="dxa"/>
            <w:vMerge/>
            <w:tcBorders>
              <w:top w:val="single" w:sz="6" w:space="0" w:color="auto"/>
              <w:bottom w:val="single" w:sz="6" w:space="0" w:color="auto"/>
            </w:tcBorders>
            <w:vAlign w:val="center"/>
          </w:tcPr>
          <w:p w14:paraId="774414C5"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579" w:type="dxa"/>
            <w:vMerge/>
            <w:tcBorders>
              <w:top w:val="single" w:sz="6" w:space="0" w:color="auto"/>
              <w:bottom w:val="single" w:sz="6" w:space="0" w:color="auto"/>
            </w:tcBorders>
            <w:vAlign w:val="center"/>
          </w:tcPr>
          <w:p w14:paraId="09DDD131"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r w:rsidR="00840017" w:rsidRPr="00840017" w14:paraId="06F63040" w14:textId="77777777" w:rsidTr="00F4133C">
        <w:trPr>
          <w:jc w:val="center"/>
        </w:trPr>
        <w:tc>
          <w:tcPr>
            <w:tcW w:w="1612" w:type="dxa"/>
            <w:vMerge/>
            <w:tcBorders>
              <w:top w:val="single" w:sz="6" w:space="0" w:color="auto"/>
              <w:bottom w:val="single" w:sz="6" w:space="0" w:color="auto"/>
            </w:tcBorders>
            <w:vAlign w:val="center"/>
          </w:tcPr>
          <w:p w14:paraId="5B2A1C77" w14:textId="77777777" w:rsidR="00170208" w:rsidRPr="00840017" w:rsidRDefault="00170208" w:rsidP="00BA6077">
            <w:pPr>
              <w:pStyle w:val="ListParagraph"/>
              <w:spacing w:after="0" w:line="240" w:lineRule="auto"/>
              <w:ind w:left="0"/>
              <w:contextualSpacing w:val="0"/>
              <w:jc w:val="right"/>
              <w:rPr>
                <w:rFonts w:ascii="Times New Roman" w:hAnsi="Times New Roman"/>
                <w:noProof/>
                <w:color w:val="000000" w:themeColor="text1"/>
                <w:sz w:val="24"/>
                <w:szCs w:val="24"/>
              </w:rPr>
            </w:pPr>
          </w:p>
        </w:tc>
        <w:tc>
          <w:tcPr>
            <w:tcW w:w="823" w:type="dxa"/>
            <w:tcBorders>
              <w:top w:val="single" w:sz="6" w:space="0" w:color="auto"/>
              <w:bottom w:val="single" w:sz="6" w:space="0" w:color="auto"/>
            </w:tcBorders>
            <w:vAlign w:val="center"/>
          </w:tcPr>
          <w:p w14:paraId="7992EC4D"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N</w:t>
            </w:r>
          </w:p>
        </w:tc>
        <w:tc>
          <w:tcPr>
            <w:tcW w:w="824" w:type="dxa"/>
            <w:tcBorders>
              <w:top w:val="single" w:sz="6" w:space="0" w:color="auto"/>
              <w:bottom w:val="single" w:sz="6" w:space="0" w:color="auto"/>
            </w:tcBorders>
            <w:vAlign w:val="center"/>
          </w:tcPr>
          <w:p w14:paraId="14803578"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w:t>
            </w:r>
          </w:p>
        </w:tc>
        <w:tc>
          <w:tcPr>
            <w:tcW w:w="824" w:type="dxa"/>
            <w:tcBorders>
              <w:top w:val="single" w:sz="6" w:space="0" w:color="auto"/>
              <w:bottom w:val="single" w:sz="6" w:space="0" w:color="auto"/>
            </w:tcBorders>
            <w:vAlign w:val="center"/>
          </w:tcPr>
          <w:p w14:paraId="158FFADD"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N</w:t>
            </w:r>
          </w:p>
        </w:tc>
        <w:tc>
          <w:tcPr>
            <w:tcW w:w="823" w:type="dxa"/>
            <w:tcBorders>
              <w:top w:val="single" w:sz="6" w:space="0" w:color="auto"/>
              <w:bottom w:val="single" w:sz="6" w:space="0" w:color="auto"/>
            </w:tcBorders>
            <w:vAlign w:val="center"/>
          </w:tcPr>
          <w:p w14:paraId="4F97A196"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w:t>
            </w:r>
          </w:p>
        </w:tc>
        <w:tc>
          <w:tcPr>
            <w:tcW w:w="824" w:type="dxa"/>
            <w:tcBorders>
              <w:top w:val="single" w:sz="6" w:space="0" w:color="auto"/>
              <w:bottom w:val="single" w:sz="6" w:space="0" w:color="auto"/>
            </w:tcBorders>
            <w:vAlign w:val="center"/>
          </w:tcPr>
          <w:p w14:paraId="071EE544"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n</w:t>
            </w:r>
          </w:p>
        </w:tc>
        <w:tc>
          <w:tcPr>
            <w:tcW w:w="909" w:type="dxa"/>
            <w:tcBorders>
              <w:top w:val="single" w:sz="6" w:space="0" w:color="auto"/>
              <w:bottom w:val="single" w:sz="6" w:space="0" w:color="auto"/>
            </w:tcBorders>
            <w:vAlign w:val="center"/>
          </w:tcPr>
          <w:p w14:paraId="474E1926"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w:t>
            </w:r>
          </w:p>
        </w:tc>
        <w:tc>
          <w:tcPr>
            <w:tcW w:w="1177" w:type="dxa"/>
            <w:vMerge/>
            <w:tcBorders>
              <w:top w:val="single" w:sz="6" w:space="0" w:color="auto"/>
              <w:bottom w:val="single" w:sz="6" w:space="0" w:color="auto"/>
            </w:tcBorders>
            <w:vAlign w:val="center"/>
          </w:tcPr>
          <w:p w14:paraId="1A27B088"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579" w:type="dxa"/>
            <w:vMerge/>
            <w:tcBorders>
              <w:top w:val="single" w:sz="6" w:space="0" w:color="auto"/>
              <w:bottom w:val="single" w:sz="6" w:space="0" w:color="auto"/>
            </w:tcBorders>
            <w:vAlign w:val="center"/>
          </w:tcPr>
          <w:p w14:paraId="7FAC1031"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r w:rsidR="00840017" w:rsidRPr="00840017" w14:paraId="5316B166" w14:textId="77777777" w:rsidTr="00F4133C">
        <w:trPr>
          <w:jc w:val="center"/>
        </w:trPr>
        <w:tc>
          <w:tcPr>
            <w:tcW w:w="1612" w:type="dxa"/>
            <w:tcBorders>
              <w:top w:val="single" w:sz="6" w:space="0" w:color="auto"/>
              <w:bottom w:val="nil"/>
            </w:tcBorders>
            <w:vAlign w:val="center"/>
          </w:tcPr>
          <w:p w14:paraId="2DA5B1E3" w14:textId="77777777" w:rsidR="00170208" w:rsidRPr="00840017" w:rsidRDefault="00170208" w:rsidP="00BA6077">
            <w:pPr>
              <w:pStyle w:val="ListParagraph"/>
              <w:spacing w:after="0" w:line="240" w:lineRule="auto"/>
              <w:ind w:left="0"/>
              <w:contextualSpacing w:val="0"/>
              <w:jc w:val="right"/>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Tidak Ada</w:t>
            </w:r>
          </w:p>
        </w:tc>
        <w:tc>
          <w:tcPr>
            <w:tcW w:w="823" w:type="dxa"/>
            <w:tcBorders>
              <w:top w:val="single" w:sz="6" w:space="0" w:color="auto"/>
              <w:bottom w:val="nil"/>
            </w:tcBorders>
            <w:vAlign w:val="center"/>
          </w:tcPr>
          <w:p w14:paraId="48A61281"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20</w:t>
            </w:r>
          </w:p>
        </w:tc>
        <w:tc>
          <w:tcPr>
            <w:tcW w:w="824" w:type="dxa"/>
            <w:tcBorders>
              <w:top w:val="single" w:sz="6" w:space="0" w:color="auto"/>
              <w:bottom w:val="nil"/>
            </w:tcBorders>
            <w:vAlign w:val="center"/>
          </w:tcPr>
          <w:p w14:paraId="2620ABD1"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20,00</w:t>
            </w:r>
          </w:p>
        </w:tc>
        <w:tc>
          <w:tcPr>
            <w:tcW w:w="824" w:type="dxa"/>
            <w:tcBorders>
              <w:top w:val="single" w:sz="6" w:space="0" w:color="auto"/>
              <w:bottom w:val="nil"/>
            </w:tcBorders>
            <w:vAlign w:val="center"/>
          </w:tcPr>
          <w:p w14:paraId="4E6C394E"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22</w:t>
            </w:r>
          </w:p>
        </w:tc>
        <w:tc>
          <w:tcPr>
            <w:tcW w:w="823" w:type="dxa"/>
            <w:tcBorders>
              <w:top w:val="single" w:sz="6" w:space="0" w:color="auto"/>
              <w:bottom w:val="nil"/>
            </w:tcBorders>
            <w:vAlign w:val="center"/>
          </w:tcPr>
          <w:p w14:paraId="28DF5102"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22,00</w:t>
            </w:r>
          </w:p>
        </w:tc>
        <w:tc>
          <w:tcPr>
            <w:tcW w:w="824" w:type="dxa"/>
            <w:tcBorders>
              <w:top w:val="single" w:sz="6" w:space="0" w:color="auto"/>
              <w:bottom w:val="nil"/>
            </w:tcBorders>
            <w:vAlign w:val="center"/>
          </w:tcPr>
          <w:p w14:paraId="1A33943E"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42</w:t>
            </w:r>
          </w:p>
        </w:tc>
        <w:tc>
          <w:tcPr>
            <w:tcW w:w="909" w:type="dxa"/>
            <w:tcBorders>
              <w:top w:val="single" w:sz="6" w:space="0" w:color="auto"/>
              <w:bottom w:val="nil"/>
            </w:tcBorders>
            <w:vAlign w:val="center"/>
          </w:tcPr>
          <w:p w14:paraId="47CAD22F"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42,00</w:t>
            </w:r>
          </w:p>
        </w:tc>
        <w:tc>
          <w:tcPr>
            <w:tcW w:w="1177" w:type="dxa"/>
            <w:tcBorders>
              <w:top w:val="single" w:sz="6" w:space="0" w:color="auto"/>
              <w:bottom w:val="nil"/>
            </w:tcBorders>
            <w:vAlign w:val="center"/>
          </w:tcPr>
          <w:p w14:paraId="4AEE2FBD"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5,985</w:t>
            </w:r>
          </w:p>
        </w:tc>
        <w:tc>
          <w:tcPr>
            <w:tcW w:w="1579" w:type="dxa"/>
            <w:tcBorders>
              <w:top w:val="single" w:sz="6" w:space="0" w:color="auto"/>
              <w:bottom w:val="nil"/>
            </w:tcBorders>
            <w:vAlign w:val="center"/>
          </w:tcPr>
          <w:p w14:paraId="2EAA3742"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2,857</w:t>
            </w:r>
          </w:p>
        </w:tc>
      </w:tr>
      <w:tr w:rsidR="00840017" w:rsidRPr="00840017" w14:paraId="7CA01006" w14:textId="77777777" w:rsidTr="00F4133C">
        <w:trPr>
          <w:jc w:val="center"/>
        </w:trPr>
        <w:tc>
          <w:tcPr>
            <w:tcW w:w="1612" w:type="dxa"/>
            <w:tcBorders>
              <w:top w:val="nil"/>
            </w:tcBorders>
            <w:vAlign w:val="center"/>
          </w:tcPr>
          <w:p w14:paraId="28A06867" w14:textId="77777777" w:rsidR="00170208" w:rsidRPr="00840017" w:rsidRDefault="00170208" w:rsidP="00BA6077">
            <w:pPr>
              <w:pStyle w:val="ListParagraph"/>
              <w:spacing w:after="0" w:line="240" w:lineRule="auto"/>
              <w:ind w:left="0"/>
              <w:contextualSpacing w:val="0"/>
              <w:jc w:val="right"/>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Ada</w:t>
            </w:r>
          </w:p>
        </w:tc>
        <w:tc>
          <w:tcPr>
            <w:tcW w:w="823" w:type="dxa"/>
            <w:tcBorders>
              <w:top w:val="nil"/>
            </w:tcBorders>
            <w:vAlign w:val="center"/>
          </w:tcPr>
          <w:p w14:paraId="2CD202CC"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14</w:t>
            </w:r>
          </w:p>
        </w:tc>
        <w:tc>
          <w:tcPr>
            <w:tcW w:w="824" w:type="dxa"/>
            <w:tcBorders>
              <w:top w:val="nil"/>
            </w:tcBorders>
            <w:vAlign w:val="center"/>
          </w:tcPr>
          <w:p w14:paraId="0FC21B9D"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14,00</w:t>
            </w:r>
          </w:p>
        </w:tc>
        <w:tc>
          <w:tcPr>
            <w:tcW w:w="824" w:type="dxa"/>
            <w:tcBorders>
              <w:top w:val="nil"/>
            </w:tcBorders>
            <w:vAlign w:val="center"/>
          </w:tcPr>
          <w:p w14:paraId="24A9FECC"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44</w:t>
            </w:r>
          </w:p>
        </w:tc>
        <w:tc>
          <w:tcPr>
            <w:tcW w:w="823" w:type="dxa"/>
            <w:tcBorders>
              <w:top w:val="nil"/>
            </w:tcBorders>
            <w:vAlign w:val="center"/>
          </w:tcPr>
          <w:p w14:paraId="28A0AAC2"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44,00</w:t>
            </w:r>
          </w:p>
        </w:tc>
        <w:tc>
          <w:tcPr>
            <w:tcW w:w="824" w:type="dxa"/>
            <w:tcBorders>
              <w:top w:val="nil"/>
            </w:tcBorders>
            <w:vAlign w:val="center"/>
          </w:tcPr>
          <w:p w14:paraId="36C3955E"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58</w:t>
            </w:r>
          </w:p>
        </w:tc>
        <w:tc>
          <w:tcPr>
            <w:tcW w:w="909" w:type="dxa"/>
            <w:tcBorders>
              <w:top w:val="nil"/>
            </w:tcBorders>
            <w:vAlign w:val="center"/>
          </w:tcPr>
          <w:p w14:paraId="0845F62B"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58,00</w:t>
            </w:r>
          </w:p>
        </w:tc>
        <w:tc>
          <w:tcPr>
            <w:tcW w:w="1177" w:type="dxa"/>
            <w:tcBorders>
              <w:top w:val="nil"/>
            </w:tcBorders>
            <w:vAlign w:val="center"/>
          </w:tcPr>
          <w:p w14:paraId="7F0179E1"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(0,014)</w:t>
            </w:r>
          </w:p>
        </w:tc>
        <w:tc>
          <w:tcPr>
            <w:tcW w:w="1579" w:type="dxa"/>
            <w:tcBorders>
              <w:top w:val="nil"/>
            </w:tcBorders>
            <w:vAlign w:val="center"/>
          </w:tcPr>
          <w:p w14:paraId="76AD97A8"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(1,217-6,708)</w:t>
            </w:r>
          </w:p>
        </w:tc>
      </w:tr>
      <w:tr w:rsidR="00840017" w:rsidRPr="00840017" w14:paraId="48F8DA8A" w14:textId="77777777" w:rsidTr="00F4133C">
        <w:trPr>
          <w:jc w:val="center"/>
        </w:trPr>
        <w:tc>
          <w:tcPr>
            <w:tcW w:w="1612" w:type="dxa"/>
            <w:vAlign w:val="center"/>
          </w:tcPr>
          <w:p w14:paraId="2393AA19" w14:textId="77777777" w:rsidR="00170208" w:rsidRPr="00840017" w:rsidRDefault="00170208" w:rsidP="00BA6077">
            <w:pPr>
              <w:pStyle w:val="ListParagraph"/>
              <w:spacing w:after="0" w:line="240" w:lineRule="auto"/>
              <w:ind w:left="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Total</w:t>
            </w:r>
          </w:p>
        </w:tc>
        <w:tc>
          <w:tcPr>
            <w:tcW w:w="823" w:type="dxa"/>
            <w:vAlign w:val="center"/>
          </w:tcPr>
          <w:p w14:paraId="72F1348E"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34</w:t>
            </w:r>
          </w:p>
        </w:tc>
        <w:tc>
          <w:tcPr>
            <w:tcW w:w="824" w:type="dxa"/>
            <w:vAlign w:val="center"/>
          </w:tcPr>
          <w:p w14:paraId="2A7A239F"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34,00</w:t>
            </w:r>
          </w:p>
        </w:tc>
        <w:tc>
          <w:tcPr>
            <w:tcW w:w="824" w:type="dxa"/>
            <w:vAlign w:val="center"/>
          </w:tcPr>
          <w:p w14:paraId="2AB5644D"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66</w:t>
            </w:r>
          </w:p>
        </w:tc>
        <w:tc>
          <w:tcPr>
            <w:tcW w:w="823" w:type="dxa"/>
            <w:vAlign w:val="center"/>
          </w:tcPr>
          <w:p w14:paraId="0BD5BA23"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66,00</w:t>
            </w:r>
          </w:p>
        </w:tc>
        <w:tc>
          <w:tcPr>
            <w:tcW w:w="824" w:type="dxa"/>
            <w:vAlign w:val="center"/>
          </w:tcPr>
          <w:p w14:paraId="2152943A"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1000</w:t>
            </w:r>
          </w:p>
        </w:tc>
        <w:tc>
          <w:tcPr>
            <w:tcW w:w="909" w:type="dxa"/>
            <w:vAlign w:val="center"/>
          </w:tcPr>
          <w:p w14:paraId="780D41CB"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100,00</w:t>
            </w:r>
          </w:p>
        </w:tc>
        <w:tc>
          <w:tcPr>
            <w:tcW w:w="1177" w:type="dxa"/>
            <w:vAlign w:val="center"/>
          </w:tcPr>
          <w:p w14:paraId="2FA208F3"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579" w:type="dxa"/>
            <w:vAlign w:val="center"/>
          </w:tcPr>
          <w:p w14:paraId="763E2405"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bl>
    <w:p w14:paraId="0DE4AA64" w14:textId="77777777" w:rsidR="00170208" w:rsidRPr="00840017" w:rsidRDefault="00170208" w:rsidP="006A4BB9">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p>
    <w:p w14:paraId="3AC058F2" w14:textId="77777777" w:rsidR="00D12792" w:rsidRPr="00840017" w:rsidRDefault="00D12792" w:rsidP="006A4BB9">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sectPr w:rsidR="00D12792" w:rsidRPr="00840017" w:rsidSect="00243036">
          <w:type w:val="continuous"/>
          <w:pgSz w:w="11909" w:h="16834" w:code="9"/>
          <w:pgMar w:top="1418" w:right="1418" w:bottom="1418" w:left="1418" w:header="720" w:footer="720" w:gutter="0"/>
          <w:cols w:space="720"/>
          <w:docGrid w:linePitch="360"/>
        </w:sectPr>
      </w:pPr>
    </w:p>
    <w:p w14:paraId="18697208" w14:textId="286F7973" w:rsidR="00170208" w:rsidRPr="00840017" w:rsidRDefault="00D12792" w:rsidP="006A4BB9">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 xml:space="preserve">Tabel </w:t>
      </w:r>
      <w:r w:rsidR="007B58B0" w:rsidRPr="00840017">
        <w:rPr>
          <w:rFonts w:ascii="Times New Roman" w:hAnsi="Times New Roman"/>
          <w:noProof/>
          <w:color w:val="000000" w:themeColor="text1"/>
          <w:sz w:val="24"/>
          <w:szCs w:val="24"/>
          <w:lang w:val="id-ID"/>
        </w:rPr>
        <w:t>6</w:t>
      </w:r>
      <w:r w:rsidRPr="00840017">
        <w:rPr>
          <w:rFonts w:ascii="Times New Roman" w:hAnsi="Times New Roman"/>
          <w:noProof/>
          <w:color w:val="000000" w:themeColor="text1"/>
          <w:sz w:val="24"/>
          <w:szCs w:val="24"/>
          <w:lang w:val="id-ID"/>
        </w:rPr>
        <w:t xml:space="preserve"> menunjukkan hasil </w:t>
      </w:r>
      <w:r w:rsidR="00170208" w:rsidRPr="00840017">
        <w:rPr>
          <w:rFonts w:ascii="Times New Roman" w:hAnsi="Times New Roman"/>
          <w:noProof/>
          <w:color w:val="000000" w:themeColor="text1"/>
          <w:sz w:val="24"/>
          <w:szCs w:val="24"/>
          <w:lang w:val="id-ID"/>
        </w:rPr>
        <w:t xml:space="preserve">analisis bivariat kecemasan WUS dengan perilaku SADARI </w:t>
      </w:r>
      <w:r w:rsidRPr="00840017">
        <w:rPr>
          <w:rFonts w:ascii="Times New Roman" w:hAnsi="Times New Roman"/>
          <w:noProof/>
          <w:color w:val="000000" w:themeColor="text1"/>
          <w:sz w:val="24"/>
          <w:szCs w:val="24"/>
          <w:lang w:val="id-ID"/>
        </w:rPr>
        <w:t xml:space="preserve">diperoleh </w:t>
      </w:r>
      <w:r w:rsidR="00170208" w:rsidRPr="00840017">
        <w:rPr>
          <w:rFonts w:ascii="Times New Roman" w:hAnsi="Times New Roman"/>
          <w:noProof/>
          <w:color w:val="000000" w:themeColor="text1"/>
          <w:sz w:val="24"/>
          <w:szCs w:val="24"/>
          <w:lang w:val="id-ID"/>
        </w:rPr>
        <w:t>perilaku WUS dalam melakukan SADARI mayoritas pada WUS ada rasa kecemasan-perilaku melakukan adalah 44 responden (44</w:t>
      </w:r>
      <w:r w:rsidRPr="00840017">
        <w:rPr>
          <w:rFonts w:ascii="Times New Roman" w:hAnsi="Times New Roman"/>
          <w:noProof/>
          <w:color w:val="000000" w:themeColor="text1"/>
          <w:sz w:val="24"/>
          <w:szCs w:val="24"/>
          <w:lang w:val="id-ID"/>
        </w:rPr>
        <w:t xml:space="preserve">,00%), </w:t>
      </w:r>
      <w:r w:rsidR="00170208" w:rsidRPr="00840017">
        <w:rPr>
          <w:rFonts w:ascii="Times New Roman" w:hAnsi="Times New Roman"/>
          <w:noProof/>
          <w:color w:val="000000" w:themeColor="text1"/>
          <w:sz w:val="24"/>
          <w:szCs w:val="24"/>
          <w:lang w:val="id-ID"/>
        </w:rPr>
        <w:t xml:space="preserve">untuk perilaku tidak melakukan 14 responden </w:t>
      </w:r>
      <w:r w:rsidR="00170208" w:rsidRPr="00840017">
        <w:rPr>
          <w:rFonts w:ascii="Times New Roman" w:hAnsi="Times New Roman"/>
          <w:noProof/>
          <w:color w:val="000000" w:themeColor="text1"/>
          <w:sz w:val="24"/>
          <w:szCs w:val="24"/>
          <w:lang w:val="id-ID"/>
        </w:rPr>
        <w:t xml:space="preserve">(14,00%). WUS tidak ada kecemasan-perilaku melakukan adalah 22 responden (22,00%), perilaku tidak melakukan sebanyak 20 responden (20,00%) Temuan ini mengindikasikan WUS yang ada rasa kecemasan terhadap kanker payudara </w:t>
      </w:r>
      <w:r w:rsidR="00170208" w:rsidRPr="00840017">
        <w:rPr>
          <w:rFonts w:ascii="Times New Roman" w:hAnsi="Times New Roman"/>
          <w:noProof/>
          <w:color w:val="000000" w:themeColor="text1"/>
          <w:sz w:val="24"/>
          <w:szCs w:val="24"/>
          <w:lang w:val="id-ID"/>
        </w:rPr>
        <w:lastRenderedPageBreak/>
        <w:t>cenderung akan memiliki perilaku baik dalam melakukan SADARI.</w:t>
      </w:r>
    </w:p>
    <w:p w14:paraId="20485D1F" w14:textId="62B0B104" w:rsidR="00170208" w:rsidRPr="00840017" w:rsidRDefault="00170208" w:rsidP="006A4BB9">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 xml:space="preserve">Pada uji </w:t>
      </w:r>
      <w:r w:rsidRPr="00840017">
        <w:rPr>
          <w:rFonts w:ascii="Times New Roman" w:hAnsi="Times New Roman"/>
          <w:i/>
          <w:noProof/>
          <w:color w:val="000000" w:themeColor="text1"/>
          <w:sz w:val="24"/>
          <w:szCs w:val="24"/>
          <w:lang w:val="id-ID"/>
        </w:rPr>
        <w:t>Chi-Square</w:t>
      </w:r>
      <w:r w:rsidRPr="00840017">
        <w:rPr>
          <w:rFonts w:ascii="Times New Roman" w:hAnsi="Times New Roman"/>
          <w:noProof/>
          <w:color w:val="000000" w:themeColor="text1"/>
          <w:sz w:val="24"/>
          <w:szCs w:val="24"/>
          <w:lang w:val="id-ID"/>
        </w:rPr>
        <w:t xml:space="preserve"> menghasilkan </w:t>
      </w:r>
      <w:r w:rsidRPr="00840017">
        <w:rPr>
          <w:rFonts w:ascii="Times New Roman" w:hAnsi="Times New Roman"/>
          <w:noProof/>
          <w:color w:val="000000" w:themeColor="text1"/>
          <w:sz w:val="24"/>
          <w:szCs w:val="24"/>
        </w:rPr>
        <w:t>X</w:t>
      </w:r>
      <w:r w:rsidRPr="00840017">
        <w:rPr>
          <w:rFonts w:ascii="Times New Roman" w:hAnsi="Times New Roman"/>
          <w:noProof/>
          <w:color w:val="000000" w:themeColor="text1"/>
          <w:sz w:val="24"/>
          <w:szCs w:val="24"/>
          <w:vertAlign w:val="subscript"/>
        </w:rPr>
        <w:softHyphen/>
      </w:r>
      <w:r w:rsidRPr="00840017">
        <w:rPr>
          <w:rFonts w:ascii="Times New Roman" w:hAnsi="Times New Roman"/>
          <w:noProof/>
          <w:color w:val="000000" w:themeColor="text1"/>
          <w:sz w:val="24"/>
          <w:szCs w:val="24"/>
          <w:vertAlign w:val="superscript"/>
        </w:rPr>
        <w:t>2</w:t>
      </w:r>
      <w:r w:rsidRPr="00840017">
        <w:rPr>
          <w:rFonts w:ascii="Times New Roman" w:hAnsi="Times New Roman"/>
          <w:noProof/>
          <w:color w:val="000000" w:themeColor="text1"/>
          <w:sz w:val="24"/>
          <w:szCs w:val="24"/>
        </w:rPr>
        <w:t xml:space="preserve"> = </w:t>
      </w:r>
      <w:r w:rsidRPr="00840017">
        <w:rPr>
          <w:rFonts w:ascii="Times New Roman" w:hAnsi="Times New Roman"/>
          <w:noProof/>
          <w:color w:val="000000" w:themeColor="text1"/>
          <w:sz w:val="24"/>
          <w:szCs w:val="24"/>
          <w:lang w:val="id-ID"/>
        </w:rPr>
        <w:t>5,985</w:t>
      </w:r>
      <w:r w:rsidRPr="00840017">
        <w:rPr>
          <w:rFonts w:ascii="Times New Roman" w:hAnsi="Times New Roman"/>
          <w:noProof/>
          <w:color w:val="000000" w:themeColor="text1"/>
          <w:sz w:val="24"/>
          <w:szCs w:val="24"/>
        </w:rPr>
        <w:t xml:space="preserve"> dengan </w:t>
      </w:r>
      <w:r w:rsidRPr="00840017">
        <w:rPr>
          <w:rFonts w:ascii="Times New Roman" w:hAnsi="Times New Roman"/>
          <w:i/>
          <w:noProof/>
          <w:color w:val="000000" w:themeColor="text1"/>
          <w:sz w:val="24"/>
          <w:szCs w:val="24"/>
          <w:lang w:val="id-ID"/>
        </w:rPr>
        <w:t>ρ-value</w:t>
      </w:r>
      <w:r w:rsidRPr="00840017">
        <w:rPr>
          <w:rFonts w:ascii="Times New Roman" w:hAnsi="Times New Roman"/>
          <w:noProof/>
          <w:color w:val="000000" w:themeColor="text1"/>
          <w:sz w:val="24"/>
          <w:szCs w:val="24"/>
          <w:lang w:val="id-ID"/>
        </w:rPr>
        <w:t xml:space="preserve"> = 0,014 &lt; 0,05, sehingga dapat disimpulkan hipotesis 4 (H4) yang menyatakan terdapat hubungan kecemasan dengan perilaku SADARI pada WUS diterima (terbukti). Selanjutnya hasil uji </w:t>
      </w:r>
      <w:r w:rsidRPr="00840017">
        <w:rPr>
          <w:rFonts w:ascii="Times New Roman" w:hAnsi="Times New Roman"/>
          <w:i/>
          <w:noProof/>
          <w:color w:val="000000" w:themeColor="text1"/>
          <w:sz w:val="24"/>
          <w:szCs w:val="24"/>
          <w:lang w:val="id-ID"/>
        </w:rPr>
        <w:t>Risk Estimate</w:t>
      </w:r>
      <w:r w:rsidRPr="00840017">
        <w:rPr>
          <w:rFonts w:ascii="Times New Roman" w:hAnsi="Times New Roman"/>
          <w:noProof/>
          <w:color w:val="000000" w:themeColor="text1"/>
          <w:sz w:val="24"/>
          <w:szCs w:val="24"/>
          <w:lang w:val="id-ID"/>
        </w:rPr>
        <w:t xml:space="preserve"> diperoleh nilai </w:t>
      </w:r>
      <w:r w:rsidRPr="00840017">
        <w:rPr>
          <w:rFonts w:ascii="Times New Roman" w:hAnsi="Times New Roman"/>
          <w:i/>
          <w:noProof/>
          <w:color w:val="000000" w:themeColor="text1"/>
          <w:sz w:val="24"/>
          <w:szCs w:val="24"/>
          <w:lang w:val="id-ID"/>
        </w:rPr>
        <w:t xml:space="preserve">Odds </w:t>
      </w:r>
      <w:r w:rsidRPr="00840017">
        <w:rPr>
          <w:rFonts w:ascii="Times New Roman" w:hAnsi="Times New Roman"/>
          <w:i/>
          <w:noProof/>
          <w:color w:val="000000" w:themeColor="text1"/>
          <w:sz w:val="24"/>
          <w:szCs w:val="24"/>
          <w:lang w:val="id-ID"/>
        </w:rPr>
        <w:t>Ratio</w:t>
      </w:r>
      <w:r w:rsidRPr="00840017">
        <w:rPr>
          <w:rFonts w:ascii="Times New Roman" w:hAnsi="Times New Roman"/>
          <w:noProof/>
          <w:color w:val="000000" w:themeColor="text1"/>
          <w:sz w:val="24"/>
          <w:szCs w:val="24"/>
          <w:lang w:val="id-ID"/>
        </w:rPr>
        <w:t xml:space="preserve"> (OR) = 2,857, artinya WUS yang tidak memiliki rasa kecemasan terhadap kanker payudara kemungkinan memiliki peluang untuk berperilaku tidak melakukan SADARI 2,857 kali lebih besar </w:t>
      </w:r>
      <w:r w:rsidR="008C534F" w:rsidRPr="00840017">
        <w:rPr>
          <w:rFonts w:ascii="Times New Roman" w:hAnsi="Times New Roman"/>
          <w:noProof/>
          <w:color w:val="000000" w:themeColor="text1"/>
          <w:sz w:val="24"/>
          <w:szCs w:val="24"/>
          <w:lang w:val="id-ID"/>
        </w:rPr>
        <w:t xml:space="preserve">apabila </w:t>
      </w:r>
      <w:r w:rsidRPr="00840017">
        <w:rPr>
          <w:rFonts w:ascii="Times New Roman" w:hAnsi="Times New Roman"/>
          <w:noProof/>
          <w:color w:val="000000" w:themeColor="text1"/>
          <w:sz w:val="24"/>
          <w:szCs w:val="24"/>
          <w:lang w:val="id-ID"/>
        </w:rPr>
        <w:t xml:space="preserve">dibandingkan dengan WUS yang ada </w:t>
      </w:r>
      <w:r w:rsidR="008C534F" w:rsidRPr="00840017">
        <w:rPr>
          <w:rFonts w:ascii="Times New Roman" w:hAnsi="Times New Roman"/>
          <w:noProof/>
          <w:color w:val="000000" w:themeColor="text1"/>
          <w:sz w:val="24"/>
          <w:szCs w:val="24"/>
          <w:lang w:val="id-ID"/>
        </w:rPr>
        <w:t>rasa</w:t>
      </w:r>
      <w:r w:rsidRPr="00840017">
        <w:rPr>
          <w:rFonts w:ascii="Times New Roman" w:hAnsi="Times New Roman"/>
          <w:noProof/>
          <w:color w:val="000000" w:themeColor="text1"/>
          <w:sz w:val="24"/>
          <w:szCs w:val="24"/>
          <w:lang w:val="id-ID"/>
        </w:rPr>
        <w:t xml:space="preserve"> kecemasan.</w:t>
      </w:r>
    </w:p>
    <w:p w14:paraId="13293B4B" w14:textId="77777777" w:rsidR="00170208" w:rsidRPr="00840017" w:rsidRDefault="00170208" w:rsidP="00D12792">
      <w:pPr>
        <w:spacing w:line="240" w:lineRule="auto"/>
        <w:ind w:right="284"/>
        <w:jc w:val="center"/>
        <w:rPr>
          <w:noProof/>
          <w:color w:val="000000" w:themeColor="text1"/>
          <w:szCs w:val="24"/>
        </w:rPr>
      </w:pPr>
    </w:p>
    <w:p w14:paraId="1F8A2AF9" w14:textId="77777777" w:rsidR="00D12792" w:rsidRPr="00840017" w:rsidRDefault="00D12792" w:rsidP="00D12792">
      <w:pPr>
        <w:spacing w:line="240" w:lineRule="auto"/>
        <w:ind w:right="284"/>
        <w:jc w:val="center"/>
        <w:rPr>
          <w:b/>
          <w:noProof/>
          <w:color w:val="000000" w:themeColor="text1"/>
          <w:szCs w:val="24"/>
        </w:rPr>
        <w:sectPr w:rsidR="00D12792" w:rsidRPr="00840017" w:rsidSect="00D12792">
          <w:type w:val="continuous"/>
          <w:pgSz w:w="11909" w:h="16834" w:code="9"/>
          <w:pgMar w:top="1418" w:right="1418" w:bottom="1418" w:left="1418" w:header="720" w:footer="720" w:gutter="0"/>
          <w:cols w:num="2" w:space="720"/>
          <w:docGrid w:linePitch="360"/>
        </w:sectPr>
      </w:pPr>
    </w:p>
    <w:p w14:paraId="129F5320" w14:textId="77777777" w:rsidR="00D12792" w:rsidRPr="00840017" w:rsidRDefault="00D12792" w:rsidP="00D12792">
      <w:pPr>
        <w:spacing w:line="240" w:lineRule="auto"/>
        <w:ind w:right="284"/>
        <w:jc w:val="center"/>
        <w:rPr>
          <w:noProof/>
          <w:color w:val="000000" w:themeColor="text1"/>
          <w:szCs w:val="24"/>
        </w:rPr>
      </w:pPr>
    </w:p>
    <w:p w14:paraId="7FC11A09" w14:textId="7E806AB2" w:rsidR="00D12792" w:rsidRPr="00840017" w:rsidRDefault="00D12792" w:rsidP="00D12792">
      <w:pPr>
        <w:spacing w:line="240" w:lineRule="auto"/>
        <w:ind w:right="284"/>
        <w:jc w:val="center"/>
        <w:rPr>
          <w:b/>
          <w:noProof/>
          <w:color w:val="000000" w:themeColor="text1"/>
          <w:szCs w:val="24"/>
        </w:rPr>
      </w:pPr>
      <w:r w:rsidRPr="00840017">
        <w:rPr>
          <w:b/>
          <w:noProof/>
          <w:color w:val="000000" w:themeColor="text1"/>
          <w:szCs w:val="24"/>
        </w:rPr>
        <w:t>Tabel 4.7</w:t>
      </w:r>
    </w:p>
    <w:p w14:paraId="2FD4553C" w14:textId="6B5A33C1" w:rsidR="00170208" w:rsidRPr="00840017" w:rsidRDefault="00170208" w:rsidP="00D12792">
      <w:pPr>
        <w:spacing w:line="240" w:lineRule="auto"/>
        <w:ind w:right="284"/>
        <w:jc w:val="center"/>
        <w:rPr>
          <w:b/>
          <w:noProof/>
          <w:color w:val="000000" w:themeColor="text1"/>
          <w:szCs w:val="24"/>
        </w:rPr>
      </w:pPr>
      <w:r w:rsidRPr="00840017">
        <w:rPr>
          <w:b/>
          <w:noProof/>
          <w:color w:val="000000" w:themeColor="text1"/>
          <w:szCs w:val="24"/>
        </w:rPr>
        <w:t>Hubungan Dukungan Tenaga K</w:t>
      </w:r>
      <w:r w:rsidR="00D12792" w:rsidRPr="00840017">
        <w:rPr>
          <w:b/>
          <w:noProof/>
          <w:color w:val="000000" w:themeColor="text1"/>
          <w:szCs w:val="24"/>
        </w:rPr>
        <w:t>esehatan dengan Perilaku SADARI</w:t>
      </w:r>
    </w:p>
    <w:p w14:paraId="7FD69FFB"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lang w:val="id-ID"/>
        </w:rPr>
      </w:pPr>
    </w:p>
    <w:tbl>
      <w:tblPr>
        <w:tblStyle w:val="TableGrid"/>
        <w:tblW w:w="9361" w:type="dxa"/>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2"/>
        <w:gridCol w:w="829"/>
        <w:gridCol w:w="829"/>
        <w:gridCol w:w="829"/>
        <w:gridCol w:w="829"/>
        <w:gridCol w:w="747"/>
        <w:gridCol w:w="912"/>
        <w:gridCol w:w="1161"/>
        <w:gridCol w:w="1613"/>
      </w:tblGrid>
      <w:tr w:rsidR="00840017" w:rsidRPr="00840017" w14:paraId="4066EBE4" w14:textId="77777777" w:rsidTr="00F930A0">
        <w:trPr>
          <w:jc w:val="center"/>
        </w:trPr>
        <w:tc>
          <w:tcPr>
            <w:tcW w:w="1612" w:type="dxa"/>
            <w:vMerge w:val="restart"/>
            <w:tcBorders>
              <w:top w:val="single" w:sz="6" w:space="0" w:color="auto"/>
              <w:bottom w:val="single" w:sz="6" w:space="0" w:color="auto"/>
            </w:tcBorders>
            <w:vAlign w:val="bottom"/>
          </w:tcPr>
          <w:p w14:paraId="67C4616F" w14:textId="77777777" w:rsidR="00170208" w:rsidRPr="00840017" w:rsidRDefault="00170208" w:rsidP="00BA6077">
            <w:pPr>
              <w:pStyle w:val="ListParagraph"/>
              <w:spacing w:after="0" w:line="240" w:lineRule="auto"/>
              <w:ind w:left="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Dukungan Tenaga Kesehatan</w:t>
            </w:r>
          </w:p>
        </w:tc>
        <w:tc>
          <w:tcPr>
            <w:tcW w:w="4975" w:type="dxa"/>
            <w:gridSpan w:val="6"/>
            <w:tcBorders>
              <w:top w:val="single" w:sz="6" w:space="0" w:color="auto"/>
              <w:bottom w:val="single" w:sz="6" w:space="0" w:color="auto"/>
            </w:tcBorders>
            <w:vAlign w:val="center"/>
          </w:tcPr>
          <w:p w14:paraId="73DAC5E6"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Perilaku SADARI</w:t>
            </w:r>
          </w:p>
        </w:tc>
        <w:tc>
          <w:tcPr>
            <w:tcW w:w="1161" w:type="dxa"/>
            <w:vMerge w:val="restart"/>
            <w:tcBorders>
              <w:top w:val="single" w:sz="6" w:space="0" w:color="auto"/>
              <w:bottom w:val="single" w:sz="6" w:space="0" w:color="auto"/>
            </w:tcBorders>
            <w:vAlign w:val="bottom"/>
          </w:tcPr>
          <w:p w14:paraId="018E07F3" w14:textId="77777777" w:rsidR="00EB4DA1"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rPr>
              <w:t>X</w:t>
            </w:r>
            <w:r w:rsidRPr="00840017">
              <w:rPr>
                <w:rFonts w:ascii="Times New Roman" w:hAnsi="Times New Roman"/>
                <w:noProof/>
                <w:color w:val="000000" w:themeColor="text1"/>
                <w:sz w:val="24"/>
                <w:szCs w:val="24"/>
                <w:vertAlign w:val="superscript"/>
              </w:rPr>
              <w:t>2</w:t>
            </w:r>
          </w:p>
          <w:p w14:paraId="2AE6FBF2" w14:textId="40D3A3BC"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(ρ-value)</w:t>
            </w:r>
          </w:p>
        </w:tc>
        <w:tc>
          <w:tcPr>
            <w:tcW w:w="1613" w:type="dxa"/>
            <w:vMerge w:val="restart"/>
            <w:tcBorders>
              <w:top w:val="single" w:sz="6" w:space="0" w:color="auto"/>
              <w:bottom w:val="single" w:sz="6" w:space="0" w:color="auto"/>
            </w:tcBorders>
            <w:vAlign w:val="bottom"/>
          </w:tcPr>
          <w:p w14:paraId="16CFE714" w14:textId="77777777" w:rsidR="00F930A0" w:rsidRPr="00840017" w:rsidRDefault="00F930A0" w:rsidP="00BA6077">
            <w:pPr>
              <w:pStyle w:val="ListParagraph"/>
              <w:spacing w:after="0" w:line="240" w:lineRule="auto"/>
              <w:ind w:left="0"/>
              <w:contextualSpacing w:val="0"/>
              <w:jc w:val="center"/>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rPr>
              <w:t>OR</w:t>
            </w:r>
          </w:p>
          <w:p w14:paraId="7A5C4243" w14:textId="40E0AC64"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(95% CI)</w:t>
            </w:r>
          </w:p>
        </w:tc>
      </w:tr>
      <w:tr w:rsidR="00840017" w:rsidRPr="00840017" w14:paraId="744EB66A" w14:textId="77777777" w:rsidTr="00F930A0">
        <w:trPr>
          <w:jc w:val="center"/>
        </w:trPr>
        <w:tc>
          <w:tcPr>
            <w:tcW w:w="1612" w:type="dxa"/>
            <w:vMerge/>
            <w:tcBorders>
              <w:top w:val="single" w:sz="6" w:space="0" w:color="auto"/>
              <w:bottom w:val="single" w:sz="6" w:space="0" w:color="auto"/>
            </w:tcBorders>
            <w:vAlign w:val="center"/>
          </w:tcPr>
          <w:p w14:paraId="477464DE"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658" w:type="dxa"/>
            <w:gridSpan w:val="2"/>
            <w:tcBorders>
              <w:top w:val="single" w:sz="6" w:space="0" w:color="auto"/>
              <w:bottom w:val="single" w:sz="6" w:space="0" w:color="auto"/>
            </w:tcBorders>
            <w:vAlign w:val="center"/>
          </w:tcPr>
          <w:p w14:paraId="574E66B9"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 Melakukan</w:t>
            </w:r>
          </w:p>
        </w:tc>
        <w:tc>
          <w:tcPr>
            <w:tcW w:w="1658" w:type="dxa"/>
            <w:gridSpan w:val="2"/>
            <w:tcBorders>
              <w:top w:val="single" w:sz="6" w:space="0" w:color="auto"/>
              <w:bottom w:val="single" w:sz="6" w:space="0" w:color="auto"/>
            </w:tcBorders>
            <w:vAlign w:val="center"/>
          </w:tcPr>
          <w:p w14:paraId="75C7AB62"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Melakukan</w:t>
            </w:r>
          </w:p>
        </w:tc>
        <w:tc>
          <w:tcPr>
            <w:tcW w:w="1659" w:type="dxa"/>
            <w:gridSpan w:val="2"/>
            <w:tcBorders>
              <w:top w:val="single" w:sz="6" w:space="0" w:color="auto"/>
              <w:bottom w:val="single" w:sz="6" w:space="0" w:color="auto"/>
            </w:tcBorders>
            <w:vAlign w:val="center"/>
          </w:tcPr>
          <w:p w14:paraId="0806C930"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Total</w:t>
            </w:r>
          </w:p>
        </w:tc>
        <w:tc>
          <w:tcPr>
            <w:tcW w:w="1161" w:type="dxa"/>
            <w:vMerge/>
            <w:tcBorders>
              <w:top w:val="single" w:sz="6" w:space="0" w:color="auto"/>
              <w:bottom w:val="single" w:sz="6" w:space="0" w:color="auto"/>
            </w:tcBorders>
            <w:vAlign w:val="center"/>
          </w:tcPr>
          <w:p w14:paraId="0760F036"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613" w:type="dxa"/>
            <w:vMerge/>
            <w:tcBorders>
              <w:top w:val="single" w:sz="6" w:space="0" w:color="auto"/>
              <w:bottom w:val="single" w:sz="6" w:space="0" w:color="auto"/>
            </w:tcBorders>
            <w:vAlign w:val="center"/>
          </w:tcPr>
          <w:p w14:paraId="2CEBFCD1"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r w:rsidR="00840017" w:rsidRPr="00840017" w14:paraId="399544B4" w14:textId="77777777" w:rsidTr="00F930A0">
        <w:trPr>
          <w:jc w:val="center"/>
        </w:trPr>
        <w:tc>
          <w:tcPr>
            <w:tcW w:w="1612" w:type="dxa"/>
            <w:vMerge/>
            <w:tcBorders>
              <w:top w:val="single" w:sz="6" w:space="0" w:color="auto"/>
              <w:bottom w:val="single" w:sz="6" w:space="0" w:color="auto"/>
            </w:tcBorders>
            <w:vAlign w:val="center"/>
          </w:tcPr>
          <w:p w14:paraId="0AB8EE35" w14:textId="77777777" w:rsidR="00170208" w:rsidRPr="00840017" w:rsidRDefault="00170208" w:rsidP="00BA6077">
            <w:pPr>
              <w:pStyle w:val="ListParagraph"/>
              <w:spacing w:after="0" w:line="240" w:lineRule="auto"/>
              <w:ind w:left="0"/>
              <w:contextualSpacing w:val="0"/>
              <w:jc w:val="right"/>
              <w:rPr>
                <w:rFonts w:ascii="Times New Roman" w:hAnsi="Times New Roman"/>
                <w:noProof/>
                <w:color w:val="000000" w:themeColor="text1"/>
                <w:sz w:val="24"/>
                <w:szCs w:val="24"/>
              </w:rPr>
            </w:pPr>
          </w:p>
        </w:tc>
        <w:tc>
          <w:tcPr>
            <w:tcW w:w="829" w:type="dxa"/>
            <w:tcBorders>
              <w:top w:val="single" w:sz="6" w:space="0" w:color="auto"/>
              <w:bottom w:val="single" w:sz="6" w:space="0" w:color="auto"/>
            </w:tcBorders>
            <w:vAlign w:val="center"/>
          </w:tcPr>
          <w:p w14:paraId="739717BB"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N</w:t>
            </w:r>
          </w:p>
        </w:tc>
        <w:tc>
          <w:tcPr>
            <w:tcW w:w="829" w:type="dxa"/>
            <w:tcBorders>
              <w:top w:val="single" w:sz="6" w:space="0" w:color="auto"/>
              <w:bottom w:val="single" w:sz="6" w:space="0" w:color="auto"/>
            </w:tcBorders>
            <w:vAlign w:val="center"/>
          </w:tcPr>
          <w:p w14:paraId="06764EC8"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w:t>
            </w:r>
          </w:p>
        </w:tc>
        <w:tc>
          <w:tcPr>
            <w:tcW w:w="829" w:type="dxa"/>
            <w:tcBorders>
              <w:top w:val="single" w:sz="6" w:space="0" w:color="auto"/>
              <w:bottom w:val="single" w:sz="6" w:space="0" w:color="auto"/>
            </w:tcBorders>
            <w:vAlign w:val="center"/>
          </w:tcPr>
          <w:p w14:paraId="03B90D3A"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N</w:t>
            </w:r>
          </w:p>
        </w:tc>
        <w:tc>
          <w:tcPr>
            <w:tcW w:w="829" w:type="dxa"/>
            <w:tcBorders>
              <w:top w:val="single" w:sz="6" w:space="0" w:color="auto"/>
              <w:bottom w:val="single" w:sz="6" w:space="0" w:color="auto"/>
            </w:tcBorders>
            <w:vAlign w:val="center"/>
          </w:tcPr>
          <w:p w14:paraId="6D3D10E1"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w:t>
            </w:r>
          </w:p>
        </w:tc>
        <w:tc>
          <w:tcPr>
            <w:tcW w:w="747" w:type="dxa"/>
            <w:tcBorders>
              <w:top w:val="single" w:sz="6" w:space="0" w:color="auto"/>
              <w:bottom w:val="single" w:sz="6" w:space="0" w:color="auto"/>
            </w:tcBorders>
            <w:vAlign w:val="center"/>
          </w:tcPr>
          <w:p w14:paraId="5ABD8B63"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n</w:t>
            </w:r>
          </w:p>
        </w:tc>
        <w:tc>
          <w:tcPr>
            <w:tcW w:w="912" w:type="dxa"/>
            <w:tcBorders>
              <w:top w:val="single" w:sz="6" w:space="0" w:color="auto"/>
              <w:bottom w:val="single" w:sz="6" w:space="0" w:color="auto"/>
            </w:tcBorders>
            <w:vAlign w:val="center"/>
          </w:tcPr>
          <w:p w14:paraId="34993459"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w:t>
            </w:r>
          </w:p>
        </w:tc>
        <w:tc>
          <w:tcPr>
            <w:tcW w:w="1161" w:type="dxa"/>
            <w:vMerge/>
            <w:tcBorders>
              <w:top w:val="single" w:sz="6" w:space="0" w:color="auto"/>
              <w:bottom w:val="single" w:sz="6" w:space="0" w:color="auto"/>
            </w:tcBorders>
            <w:vAlign w:val="center"/>
          </w:tcPr>
          <w:p w14:paraId="747A1CEF"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613" w:type="dxa"/>
            <w:vMerge/>
            <w:tcBorders>
              <w:top w:val="single" w:sz="6" w:space="0" w:color="auto"/>
              <w:bottom w:val="single" w:sz="6" w:space="0" w:color="auto"/>
            </w:tcBorders>
            <w:vAlign w:val="center"/>
          </w:tcPr>
          <w:p w14:paraId="0BB4FE87"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r w:rsidR="00840017" w:rsidRPr="00840017" w14:paraId="70FB44CA" w14:textId="77777777" w:rsidTr="00F930A0">
        <w:trPr>
          <w:jc w:val="center"/>
        </w:trPr>
        <w:tc>
          <w:tcPr>
            <w:tcW w:w="1612" w:type="dxa"/>
            <w:tcBorders>
              <w:top w:val="single" w:sz="6" w:space="0" w:color="auto"/>
              <w:bottom w:val="nil"/>
            </w:tcBorders>
            <w:vAlign w:val="center"/>
          </w:tcPr>
          <w:p w14:paraId="2E79880E" w14:textId="77777777" w:rsidR="00170208" w:rsidRPr="00840017" w:rsidRDefault="00170208" w:rsidP="00BA6077">
            <w:pPr>
              <w:pStyle w:val="ListParagraph"/>
              <w:spacing w:after="0" w:line="240" w:lineRule="auto"/>
              <w:ind w:left="0"/>
              <w:contextualSpacing w:val="0"/>
              <w:jc w:val="right"/>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Kurang</w:t>
            </w:r>
          </w:p>
        </w:tc>
        <w:tc>
          <w:tcPr>
            <w:tcW w:w="829" w:type="dxa"/>
            <w:tcBorders>
              <w:top w:val="single" w:sz="6" w:space="0" w:color="auto"/>
              <w:bottom w:val="nil"/>
            </w:tcBorders>
            <w:vAlign w:val="center"/>
          </w:tcPr>
          <w:p w14:paraId="076552B0"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21</w:t>
            </w:r>
          </w:p>
        </w:tc>
        <w:tc>
          <w:tcPr>
            <w:tcW w:w="829" w:type="dxa"/>
            <w:tcBorders>
              <w:top w:val="single" w:sz="6" w:space="0" w:color="auto"/>
              <w:bottom w:val="nil"/>
            </w:tcBorders>
            <w:vAlign w:val="center"/>
          </w:tcPr>
          <w:p w14:paraId="5521D5FF"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21,00</w:t>
            </w:r>
          </w:p>
        </w:tc>
        <w:tc>
          <w:tcPr>
            <w:tcW w:w="829" w:type="dxa"/>
            <w:tcBorders>
              <w:top w:val="single" w:sz="6" w:space="0" w:color="auto"/>
              <w:bottom w:val="nil"/>
            </w:tcBorders>
            <w:vAlign w:val="center"/>
          </w:tcPr>
          <w:p w14:paraId="0E1B69FC"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26</w:t>
            </w:r>
          </w:p>
        </w:tc>
        <w:tc>
          <w:tcPr>
            <w:tcW w:w="829" w:type="dxa"/>
            <w:tcBorders>
              <w:top w:val="single" w:sz="6" w:space="0" w:color="auto"/>
              <w:bottom w:val="nil"/>
            </w:tcBorders>
            <w:vAlign w:val="center"/>
          </w:tcPr>
          <w:p w14:paraId="4CBDB3ED"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26,00</w:t>
            </w:r>
          </w:p>
        </w:tc>
        <w:tc>
          <w:tcPr>
            <w:tcW w:w="747" w:type="dxa"/>
            <w:tcBorders>
              <w:top w:val="single" w:sz="6" w:space="0" w:color="auto"/>
              <w:bottom w:val="nil"/>
            </w:tcBorders>
            <w:vAlign w:val="center"/>
          </w:tcPr>
          <w:p w14:paraId="24AC5A99"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47</w:t>
            </w:r>
          </w:p>
        </w:tc>
        <w:tc>
          <w:tcPr>
            <w:tcW w:w="912" w:type="dxa"/>
            <w:tcBorders>
              <w:top w:val="single" w:sz="6" w:space="0" w:color="auto"/>
              <w:bottom w:val="nil"/>
            </w:tcBorders>
            <w:vAlign w:val="center"/>
          </w:tcPr>
          <w:p w14:paraId="031C6EB6"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47,00</w:t>
            </w:r>
          </w:p>
        </w:tc>
        <w:tc>
          <w:tcPr>
            <w:tcW w:w="1161" w:type="dxa"/>
            <w:tcBorders>
              <w:top w:val="single" w:sz="6" w:space="0" w:color="auto"/>
              <w:bottom w:val="nil"/>
            </w:tcBorders>
            <w:vAlign w:val="center"/>
          </w:tcPr>
          <w:p w14:paraId="74CFE866"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color w:val="000000" w:themeColor="text1"/>
                <w:sz w:val="24"/>
                <w:szCs w:val="24"/>
              </w:rPr>
              <w:t>4,</w:t>
            </w:r>
            <w:r w:rsidRPr="00840017">
              <w:rPr>
                <w:rFonts w:ascii="Times New Roman" w:hAnsi="Times New Roman"/>
                <w:noProof/>
                <w:color w:val="000000" w:themeColor="text1"/>
                <w:sz w:val="24"/>
                <w:szCs w:val="24"/>
              </w:rPr>
              <w:t>508</w:t>
            </w:r>
          </w:p>
        </w:tc>
        <w:tc>
          <w:tcPr>
            <w:tcW w:w="1613" w:type="dxa"/>
            <w:tcBorders>
              <w:top w:val="single" w:sz="6" w:space="0" w:color="auto"/>
              <w:bottom w:val="nil"/>
            </w:tcBorders>
            <w:vAlign w:val="center"/>
          </w:tcPr>
          <w:p w14:paraId="6713784E"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2,485</w:t>
            </w:r>
          </w:p>
        </w:tc>
      </w:tr>
      <w:tr w:rsidR="00840017" w:rsidRPr="00840017" w14:paraId="2E1C9868" w14:textId="77777777" w:rsidTr="00F930A0">
        <w:trPr>
          <w:jc w:val="center"/>
        </w:trPr>
        <w:tc>
          <w:tcPr>
            <w:tcW w:w="1612" w:type="dxa"/>
            <w:tcBorders>
              <w:top w:val="nil"/>
            </w:tcBorders>
            <w:vAlign w:val="center"/>
          </w:tcPr>
          <w:p w14:paraId="728AEE45" w14:textId="77777777" w:rsidR="00170208" w:rsidRPr="00840017" w:rsidRDefault="00170208" w:rsidP="00BA6077">
            <w:pPr>
              <w:pStyle w:val="ListParagraph"/>
              <w:spacing w:after="0" w:line="240" w:lineRule="auto"/>
              <w:ind w:left="0"/>
              <w:contextualSpacing w:val="0"/>
              <w:jc w:val="right"/>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Baik</w:t>
            </w:r>
          </w:p>
        </w:tc>
        <w:tc>
          <w:tcPr>
            <w:tcW w:w="829" w:type="dxa"/>
            <w:tcBorders>
              <w:top w:val="nil"/>
            </w:tcBorders>
            <w:vAlign w:val="center"/>
          </w:tcPr>
          <w:p w14:paraId="56E3B4B1"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13</w:t>
            </w:r>
          </w:p>
        </w:tc>
        <w:tc>
          <w:tcPr>
            <w:tcW w:w="829" w:type="dxa"/>
            <w:tcBorders>
              <w:top w:val="nil"/>
            </w:tcBorders>
            <w:vAlign w:val="center"/>
          </w:tcPr>
          <w:p w14:paraId="7897CC3B"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13,00</w:t>
            </w:r>
          </w:p>
        </w:tc>
        <w:tc>
          <w:tcPr>
            <w:tcW w:w="829" w:type="dxa"/>
            <w:tcBorders>
              <w:top w:val="nil"/>
            </w:tcBorders>
            <w:vAlign w:val="center"/>
          </w:tcPr>
          <w:p w14:paraId="7282DCC8"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40</w:t>
            </w:r>
          </w:p>
        </w:tc>
        <w:tc>
          <w:tcPr>
            <w:tcW w:w="829" w:type="dxa"/>
            <w:tcBorders>
              <w:top w:val="nil"/>
            </w:tcBorders>
            <w:vAlign w:val="center"/>
          </w:tcPr>
          <w:p w14:paraId="215CCD7C"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40,00</w:t>
            </w:r>
          </w:p>
        </w:tc>
        <w:tc>
          <w:tcPr>
            <w:tcW w:w="747" w:type="dxa"/>
            <w:tcBorders>
              <w:top w:val="nil"/>
            </w:tcBorders>
            <w:vAlign w:val="center"/>
          </w:tcPr>
          <w:p w14:paraId="0043C606"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53</w:t>
            </w:r>
          </w:p>
        </w:tc>
        <w:tc>
          <w:tcPr>
            <w:tcW w:w="912" w:type="dxa"/>
            <w:tcBorders>
              <w:top w:val="nil"/>
            </w:tcBorders>
            <w:vAlign w:val="center"/>
          </w:tcPr>
          <w:p w14:paraId="43107B98"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53,00</w:t>
            </w:r>
          </w:p>
        </w:tc>
        <w:tc>
          <w:tcPr>
            <w:tcW w:w="1161" w:type="dxa"/>
            <w:tcBorders>
              <w:top w:val="nil"/>
            </w:tcBorders>
            <w:vAlign w:val="center"/>
          </w:tcPr>
          <w:p w14:paraId="6A623E86"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(0,034)</w:t>
            </w:r>
          </w:p>
        </w:tc>
        <w:tc>
          <w:tcPr>
            <w:tcW w:w="1613" w:type="dxa"/>
            <w:tcBorders>
              <w:top w:val="nil"/>
            </w:tcBorders>
            <w:vAlign w:val="center"/>
          </w:tcPr>
          <w:p w14:paraId="56058DC5"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(1,062-5,814)</w:t>
            </w:r>
          </w:p>
        </w:tc>
      </w:tr>
      <w:tr w:rsidR="00840017" w:rsidRPr="00840017" w14:paraId="40C8857E" w14:textId="77777777" w:rsidTr="00F930A0">
        <w:trPr>
          <w:jc w:val="center"/>
        </w:trPr>
        <w:tc>
          <w:tcPr>
            <w:tcW w:w="1612" w:type="dxa"/>
            <w:vAlign w:val="center"/>
          </w:tcPr>
          <w:p w14:paraId="1A0F9F75" w14:textId="77777777" w:rsidR="00170208" w:rsidRPr="00840017" w:rsidRDefault="00170208" w:rsidP="00BA6077">
            <w:pPr>
              <w:pStyle w:val="ListParagraph"/>
              <w:spacing w:after="0" w:line="240" w:lineRule="auto"/>
              <w:ind w:left="0"/>
              <w:contextualSpacing w:val="0"/>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Total</w:t>
            </w:r>
          </w:p>
        </w:tc>
        <w:tc>
          <w:tcPr>
            <w:tcW w:w="829" w:type="dxa"/>
            <w:vAlign w:val="center"/>
          </w:tcPr>
          <w:p w14:paraId="6464FE87"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34</w:t>
            </w:r>
          </w:p>
        </w:tc>
        <w:tc>
          <w:tcPr>
            <w:tcW w:w="829" w:type="dxa"/>
            <w:vAlign w:val="center"/>
          </w:tcPr>
          <w:p w14:paraId="118575A2"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34,00</w:t>
            </w:r>
          </w:p>
        </w:tc>
        <w:tc>
          <w:tcPr>
            <w:tcW w:w="829" w:type="dxa"/>
            <w:vAlign w:val="center"/>
          </w:tcPr>
          <w:p w14:paraId="47FE939B"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66</w:t>
            </w:r>
          </w:p>
        </w:tc>
        <w:tc>
          <w:tcPr>
            <w:tcW w:w="829" w:type="dxa"/>
            <w:vAlign w:val="center"/>
          </w:tcPr>
          <w:p w14:paraId="0C716D4A"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66,00</w:t>
            </w:r>
          </w:p>
        </w:tc>
        <w:tc>
          <w:tcPr>
            <w:tcW w:w="747" w:type="dxa"/>
            <w:vAlign w:val="center"/>
          </w:tcPr>
          <w:p w14:paraId="767A6A66"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1000</w:t>
            </w:r>
          </w:p>
        </w:tc>
        <w:tc>
          <w:tcPr>
            <w:tcW w:w="912" w:type="dxa"/>
            <w:vAlign w:val="center"/>
          </w:tcPr>
          <w:p w14:paraId="5150C5F0"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100,00</w:t>
            </w:r>
          </w:p>
        </w:tc>
        <w:tc>
          <w:tcPr>
            <w:tcW w:w="1161" w:type="dxa"/>
            <w:vAlign w:val="center"/>
          </w:tcPr>
          <w:p w14:paraId="22C65DD5"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c>
          <w:tcPr>
            <w:tcW w:w="1613" w:type="dxa"/>
            <w:vAlign w:val="center"/>
          </w:tcPr>
          <w:p w14:paraId="2F0A7F75" w14:textId="77777777" w:rsidR="00170208" w:rsidRPr="00840017" w:rsidRDefault="00170208" w:rsidP="00BA6077">
            <w:pPr>
              <w:pStyle w:val="ListParagraph"/>
              <w:spacing w:after="0" w:line="240" w:lineRule="auto"/>
              <w:ind w:left="0"/>
              <w:contextualSpacing w:val="0"/>
              <w:jc w:val="center"/>
              <w:rPr>
                <w:rFonts w:ascii="Times New Roman" w:hAnsi="Times New Roman"/>
                <w:noProof/>
                <w:color w:val="000000" w:themeColor="text1"/>
                <w:sz w:val="24"/>
                <w:szCs w:val="24"/>
              </w:rPr>
            </w:pPr>
          </w:p>
        </w:tc>
      </w:tr>
    </w:tbl>
    <w:p w14:paraId="67B61261" w14:textId="77777777" w:rsidR="00170208" w:rsidRPr="00840017" w:rsidRDefault="00170208" w:rsidP="008C534F">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p>
    <w:p w14:paraId="25E17A77" w14:textId="77777777" w:rsidR="008C534F" w:rsidRPr="00840017" w:rsidRDefault="008C534F" w:rsidP="008C534F">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sectPr w:rsidR="008C534F" w:rsidRPr="00840017" w:rsidSect="00D12792">
          <w:type w:val="continuous"/>
          <w:pgSz w:w="11909" w:h="16834" w:code="9"/>
          <w:pgMar w:top="1418" w:right="1418" w:bottom="1418" w:left="1418" w:header="720" w:footer="720" w:gutter="0"/>
          <w:cols w:space="720"/>
          <w:docGrid w:linePitch="360"/>
        </w:sectPr>
      </w:pPr>
    </w:p>
    <w:p w14:paraId="4EEC0AC0" w14:textId="0A1499EE" w:rsidR="00170208" w:rsidRPr="00840017" w:rsidRDefault="007B58B0" w:rsidP="008C534F">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Tabel 7 menunjukkan</w:t>
      </w:r>
      <w:r w:rsidR="00170208" w:rsidRPr="00840017">
        <w:rPr>
          <w:rFonts w:ascii="Times New Roman" w:hAnsi="Times New Roman"/>
          <w:noProof/>
          <w:color w:val="000000" w:themeColor="text1"/>
          <w:sz w:val="24"/>
          <w:szCs w:val="24"/>
          <w:lang w:val="id-ID"/>
        </w:rPr>
        <w:t xml:space="preserve"> hasil analisis bivariat dukungan tenaga kesehatan dengan perilaku SADARI </w:t>
      </w:r>
      <w:r w:rsidRPr="00840017">
        <w:rPr>
          <w:rFonts w:ascii="Times New Roman" w:hAnsi="Times New Roman"/>
          <w:noProof/>
          <w:color w:val="000000" w:themeColor="text1"/>
          <w:sz w:val="24"/>
          <w:szCs w:val="24"/>
          <w:lang w:val="id-ID"/>
        </w:rPr>
        <w:t xml:space="preserve">diperoleh </w:t>
      </w:r>
      <w:r w:rsidR="00170208" w:rsidRPr="00840017">
        <w:rPr>
          <w:rFonts w:ascii="Times New Roman" w:hAnsi="Times New Roman"/>
          <w:noProof/>
          <w:color w:val="000000" w:themeColor="text1"/>
          <w:sz w:val="24"/>
          <w:szCs w:val="24"/>
          <w:lang w:val="id-ID"/>
        </w:rPr>
        <w:t>perilaku WUS dalam melakukan SADARI mayoritas pada WUS dengan dukungan tenaga kesehatan baik-perilaku melakukan adalah 40 responden (40,00%)</w:t>
      </w:r>
      <w:r w:rsidRPr="00840017">
        <w:rPr>
          <w:rFonts w:ascii="Times New Roman" w:hAnsi="Times New Roman"/>
          <w:noProof/>
          <w:color w:val="000000" w:themeColor="text1"/>
          <w:sz w:val="24"/>
          <w:szCs w:val="24"/>
          <w:lang w:val="id-ID"/>
        </w:rPr>
        <w:t>,</w:t>
      </w:r>
      <w:r w:rsidR="00170208" w:rsidRPr="00840017">
        <w:rPr>
          <w:rFonts w:ascii="Times New Roman" w:hAnsi="Times New Roman"/>
          <w:noProof/>
          <w:color w:val="000000" w:themeColor="text1"/>
          <w:sz w:val="24"/>
          <w:szCs w:val="24"/>
          <w:lang w:val="id-ID"/>
        </w:rPr>
        <w:t xml:space="preserve"> perilaku tidak melakukan sebanyak 13 responden (13,00%). WUS dengan dukungan tenaga kesehatan kurang-perilaku melakukan adalah 26 responden (26,00%), perilaku tidak melakukan sebanyak 21 responden (21,00%) Temuan ini mengindikasikan WUS dengan dukungan tenaga kesehatan baik cenderung akan memiliki perilaku baik dalam melakukan SADARI.</w:t>
      </w:r>
    </w:p>
    <w:p w14:paraId="506536B9" w14:textId="7CA5B393" w:rsidR="00170208" w:rsidRPr="00840017" w:rsidRDefault="00170208" w:rsidP="008C534F">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 xml:space="preserve">Pada uji </w:t>
      </w:r>
      <w:r w:rsidRPr="00840017">
        <w:rPr>
          <w:rFonts w:ascii="Times New Roman" w:hAnsi="Times New Roman"/>
          <w:i/>
          <w:noProof/>
          <w:color w:val="000000" w:themeColor="text1"/>
          <w:sz w:val="24"/>
          <w:szCs w:val="24"/>
          <w:lang w:val="id-ID"/>
        </w:rPr>
        <w:t>Chi-Square</w:t>
      </w:r>
      <w:r w:rsidRPr="00840017">
        <w:rPr>
          <w:rFonts w:ascii="Times New Roman" w:hAnsi="Times New Roman"/>
          <w:noProof/>
          <w:color w:val="000000" w:themeColor="text1"/>
          <w:sz w:val="24"/>
          <w:szCs w:val="24"/>
          <w:lang w:val="id-ID"/>
        </w:rPr>
        <w:t xml:space="preserve"> menghasilkan </w:t>
      </w:r>
      <w:r w:rsidRPr="00840017">
        <w:rPr>
          <w:rFonts w:ascii="Times New Roman" w:hAnsi="Times New Roman"/>
          <w:noProof/>
          <w:color w:val="000000" w:themeColor="text1"/>
          <w:sz w:val="24"/>
          <w:szCs w:val="24"/>
        </w:rPr>
        <w:t>X</w:t>
      </w:r>
      <w:r w:rsidRPr="00840017">
        <w:rPr>
          <w:rFonts w:ascii="Times New Roman" w:hAnsi="Times New Roman"/>
          <w:noProof/>
          <w:color w:val="000000" w:themeColor="text1"/>
          <w:sz w:val="24"/>
          <w:szCs w:val="24"/>
          <w:vertAlign w:val="subscript"/>
        </w:rPr>
        <w:softHyphen/>
      </w:r>
      <w:r w:rsidRPr="00840017">
        <w:rPr>
          <w:rFonts w:ascii="Times New Roman" w:hAnsi="Times New Roman"/>
          <w:noProof/>
          <w:color w:val="000000" w:themeColor="text1"/>
          <w:sz w:val="24"/>
          <w:szCs w:val="24"/>
          <w:vertAlign w:val="superscript"/>
        </w:rPr>
        <w:t>2</w:t>
      </w:r>
      <w:r w:rsidRPr="00840017">
        <w:rPr>
          <w:rFonts w:ascii="Times New Roman" w:hAnsi="Times New Roman"/>
          <w:noProof/>
          <w:color w:val="000000" w:themeColor="text1"/>
          <w:sz w:val="24"/>
          <w:szCs w:val="24"/>
        </w:rPr>
        <w:t xml:space="preserve"> = </w:t>
      </w:r>
      <w:r w:rsidRPr="00840017">
        <w:rPr>
          <w:rFonts w:ascii="Times New Roman" w:hAnsi="Times New Roman"/>
          <w:color w:val="000000" w:themeColor="text1"/>
          <w:sz w:val="24"/>
          <w:szCs w:val="24"/>
        </w:rPr>
        <w:t>4,</w:t>
      </w:r>
      <w:r w:rsidRPr="00840017">
        <w:rPr>
          <w:rFonts w:ascii="Times New Roman" w:hAnsi="Times New Roman"/>
          <w:noProof/>
          <w:color w:val="000000" w:themeColor="text1"/>
          <w:sz w:val="24"/>
          <w:szCs w:val="24"/>
          <w:lang w:val="id-ID"/>
        </w:rPr>
        <w:t>508</w:t>
      </w:r>
      <w:r w:rsidRPr="00840017">
        <w:rPr>
          <w:rFonts w:ascii="Times New Roman" w:hAnsi="Times New Roman"/>
          <w:noProof/>
          <w:color w:val="000000" w:themeColor="text1"/>
          <w:sz w:val="24"/>
          <w:szCs w:val="24"/>
        </w:rPr>
        <w:t xml:space="preserve"> dengan </w:t>
      </w:r>
      <w:r w:rsidRPr="00840017">
        <w:rPr>
          <w:rFonts w:ascii="Times New Roman" w:hAnsi="Times New Roman"/>
          <w:i/>
          <w:noProof/>
          <w:color w:val="000000" w:themeColor="text1"/>
          <w:sz w:val="24"/>
          <w:szCs w:val="24"/>
          <w:lang w:val="id-ID"/>
        </w:rPr>
        <w:t>ρ-value</w:t>
      </w:r>
      <w:r w:rsidRPr="00840017">
        <w:rPr>
          <w:rFonts w:ascii="Times New Roman" w:hAnsi="Times New Roman"/>
          <w:noProof/>
          <w:color w:val="000000" w:themeColor="text1"/>
          <w:sz w:val="24"/>
          <w:szCs w:val="24"/>
          <w:lang w:val="id-ID"/>
        </w:rPr>
        <w:t xml:space="preserve"> = 0,034 &lt; 0,05, sehingga dapat disimpulkan hipotesis 5 (H5) yang menyatakan terdapat hubungan dukungan tenaga kesehatan dengan perilaku SADARI pada WUS diterima (terbukti).</w:t>
      </w:r>
      <w:r w:rsidR="007B58B0" w:rsidRPr="00840017">
        <w:rPr>
          <w:rFonts w:ascii="Times New Roman" w:hAnsi="Times New Roman"/>
          <w:noProof/>
          <w:color w:val="000000" w:themeColor="text1"/>
          <w:sz w:val="24"/>
          <w:szCs w:val="24"/>
          <w:lang w:val="id-ID"/>
        </w:rPr>
        <w:t xml:space="preserve"> </w:t>
      </w:r>
      <w:r w:rsidRPr="00840017">
        <w:rPr>
          <w:rFonts w:ascii="Times New Roman" w:hAnsi="Times New Roman"/>
          <w:noProof/>
          <w:color w:val="000000" w:themeColor="text1"/>
          <w:sz w:val="24"/>
          <w:szCs w:val="24"/>
          <w:lang w:val="id-ID"/>
        </w:rPr>
        <w:t xml:space="preserve">Selanjutnya hasil uji </w:t>
      </w:r>
      <w:r w:rsidRPr="00840017">
        <w:rPr>
          <w:rFonts w:ascii="Times New Roman" w:hAnsi="Times New Roman"/>
          <w:i/>
          <w:noProof/>
          <w:color w:val="000000" w:themeColor="text1"/>
          <w:sz w:val="24"/>
          <w:szCs w:val="24"/>
          <w:lang w:val="id-ID"/>
        </w:rPr>
        <w:t>Risk Estimate</w:t>
      </w:r>
      <w:r w:rsidRPr="00840017">
        <w:rPr>
          <w:rFonts w:ascii="Times New Roman" w:hAnsi="Times New Roman"/>
          <w:noProof/>
          <w:color w:val="000000" w:themeColor="text1"/>
          <w:sz w:val="24"/>
          <w:szCs w:val="24"/>
          <w:lang w:val="id-ID"/>
        </w:rPr>
        <w:t xml:space="preserve"> diperoleh nilai </w:t>
      </w:r>
      <w:r w:rsidRPr="00840017">
        <w:rPr>
          <w:rFonts w:ascii="Times New Roman" w:hAnsi="Times New Roman"/>
          <w:i/>
          <w:noProof/>
          <w:color w:val="000000" w:themeColor="text1"/>
          <w:sz w:val="24"/>
          <w:szCs w:val="24"/>
          <w:lang w:val="id-ID"/>
        </w:rPr>
        <w:t>Odds Ratio</w:t>
      </w:r>
      <w:r w:rsidRPr="00840017">
        <w:rPr>
          <w:rFonts w:ascii="Times New Roman" w:hAnsi="Times New Roman"/>
          <w:noProof/>
          <w:color w:val="000000" w:themeColor="text1"/>
          <w:sz w:val="24"/>
          <w:szCs w:val="24"/>
          <w:lang w:val="id-ID"/>
        </w:rPr>
        <w:t xml:space="preserve"> (OR) = 2,485, artinya WUS kurang mendapat dukungan tenaga kesehatan kemungkinan memiliki peluang </w:t>
      </w:r>
      <w:r w:rsidR="001065E3" w:rsidRPr="00840017">
        <w:rPr>
          <w:rFonts w:ascii="Times New Roman" w:hAnsi="Times New Roman"/>
          <w:noProof/>
          <w:color w:val="000000" w:themeColor="text1"/>
          <w:sz w:val="24"/>
          <w:szCs w:val="24"/>
          <w:lang w:val="id-ID"/>
        </w:rPr>
        <w:t xml:space="preserve">untuk </w:t>
      </w:r>
      <w:r w:rsidRPr="00840017">
        <w:rPr>
          <w:rFonts w:ascii="Times New Roman" w:hAnsi="Times New Roman"/>
          <w:noProof/>
          <w:color w:val="000000" w:themeColor="text1"/>
          <w:sz w:val="24"/>
          <w:szCs w:val="24"/>
          <w:lang w:val="id-ID"/>
        </w:rPr>
        <w:t xml:space="preserve">berperilaku tidak melakukan SADARI 2,485 kali lebih besar dibandingkan WUS dengan </w:t>
      </w:r>
      <w:r w:rsidR="001065E3" w:rsidRPr="00840017">
        <w:rPr>
          <w:rFonts w:ascii="Times New Roman" w:hAnsi="Times New Roman"/>
          <w:noProof/>
          <w:color w:val="000000" w:themeColor="text1"/>
          <w:sz w:val="24"/>
          <w:szCs w:val="24"/>
          <w:lang w:val="id-ID"/>
        </w:rPr>
        <w:t xml:space="preserve">ada </w:t>
      </w:r>
      <w:r w:rsidRPr="00840017">
        <w:rPr>
          <w:rFonts w:ascii="Times New Roman" w:hAnsi="Times New Roman"/>
          <w:noProof/>
          <w:color w:val="000000" w:themeColor="text1"/>
          <w:sz w:val="24"/>
          <w:szCs w:val="24"/>
          <w:lang w:val="id-ID"/>
        </w:rPr>
        <w:t>dukungan tenaga kesehatan yang baik.</w:t>
      </w:r>
    </w:p>
    <w:p w14:paraId="799F0F88" w14:textId="77777777" w:rsidR="001065E3" w:rsidRPr="00840017" w:rsidRDefault="001065E3" w:rsidP="00BA6077">
      <w:pPr>
        <w:spacing w:line="240" w:lineRule="auto"/>
        <w:ind w:firstLine="624"/>
        <w:rPr>
          <w:noProof/>
          <w:color w:val="000000" w:themeColor="text1"/>
          <w:szCs w:val="24"/>
        </w:rPr>
      </w:pPr>
    </w:p>
    <w:p w14:paraId="029787EC" w14:textId="2F86B241" w:rsidR="001065E3" w:rsidRPr="00840017" w:rsidRDefault="001065E3" w:rsidP="001065E3">
      <w:pPr>
        <w:spacing w:line="240" w:lineRule="auto"/>
        <w:rPr>
          <w:b/>
          <w:noProof/>
          <w:color w:val="000000" w:themeColor="text1"/>
          <w:szCs w:val="24"/>
        </w:rPr>
      </w:pPr>
      <w:r w:rsidRPr="00840017">
        <w:rPr>
          <w:b/>
          <w:noProof/>
          <w:color w:val="000000" w:themeColor="text1"/>
          <w:szCs w:val="24"/>
        </w:rPr>
        <w:t>PEMBAHASAN</w:t>
      </w:r>
    </w:p>
    <w:p w14:paraId="0A461E16" w14:textId="5D7ECED3" w:rsidR="001065E3" w:rsidRPr="00840017" w:rsidRDefault="001065E3" w:rsidP="001065E3">
      <w:pPr>
        <w:spacing w:line="240" w:lineRule="auto"/>
        <w:ind w:left="624" w:hanging="624"/>
        <w:rPr>
          <w:b/>
          <w:noProof/>
          <w:color w:val="000000" w:themeColor="text1"/>
          <w:szCs w:val="24"/>
        </w:rPr>
      </w:pPr>
      <w:r w:rsidRPr="00840017">
        <w:rPr>
          <w:b/>
          <w:noProof/>
          <w:color w:val="000000" w:themeColor="text1"/>
          <w:szCs w:val="24"/>
        </w:rPr>
        <w:t>Analisis Univariat</w:t>
      </w:r>
    </w:p>
    <w:p w14:paraId="08DEFF89" w14:textId="7E2A9BC7" w:rsidR="001065E3" w:rsidRPr="00840017" w:rsidRDefault="001065E3" w:rsidP="001065E3">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Data hasil analisis univariat terhadap faktor yang berhubungan dengan perilaku SADARI pada WUS diperoleh mayoritas responden melakukan SADARI (66,00%), memiliki pengetahuan baik (68,00%), dengan latar belakang tingkat pendidikan tinggi (62,00%). Berdasarkan sumber informasi tentang deteksi dini kanker payudara melalui SADARI diperoleh mayoritas responden telah mendapatkan informasi (57,00%), namun masih adanya kecemasan (58,00%) terhadap penyakit kanker payudara meskipun ada dukungan tenaga kesehatan yang baik (55,00%) dari Puskesmas Harapan Baru Kota Bekasi dalam memberi penyuluhan dan pelatihan tentang SADARI.</w:t>
      </w:r>
    </w:p>
    <w:p w14:paraId="6DFDEA02" w14:textId="77777777" w:rsidR="001065E3" w:rsidRPr="00840017" w:rsidRDefault="001065E3" w:rsidP="001065E3">
      <w:pPr>
        <w:spacing w:line="240" w:lineRule="auto"/>
        <w:rPr>
          <w:b/>
          <w:noProof/>
          <w:color w:val="000000" w:themeColor="text1"/>
          <w:szCs w:val="24"/>
        </w:rPr>
      </w:pPr>
    </w:p>
    <w:p w14:paraId="4C6C803F" w14:textId="77777777" w:rsidR="001065E3" w:rsidRPr="00840017" w:rsidRDefault="001065E3" w:rsidP="001065E3">
      <w:pPr>
        <w:spacing w:line="240" w:lineRule="auto"/>
        <w:rPr>
          <w:b/>
          <w:noProof/>
          <w:color w:val="000000" w:themeColor="text1"/>
          <w:szCs w:val="24"/>
        </w:rPr>
      </w:pPr>
      <w:r w:rsidRPr="00840017">
        <w:rPr>
          <w:b/>
          <w:noProof/>
          <w:color w:val="000000" w:themeColor="text1"/>
          <w:szCs w:val="24"/>
        </w:rPr>
        <w:t>Hubungan Pengetahuan dengan Perilaku SADARI</w:t>
      </w:r>
    </w:p>
    <w:p w14:paraId="5F4C97F4" w14:textId="352D62B2" w:rsidR="001065E3" w:rsidRPr="00840017" w:rsidRDefault="001065E3" w:rsidP="001065E3">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 xml:space="preserve">Hasil uji hipotesis 1 (H1) diperoleh </w:t>
      </w:r>
      <w:r w:rsidR="008B7CC9" w:rsidRPr="00840017">
        <w:rPr>
          <w:rFonts w:ascii="Times New Roman" w:hAnsi="Times New Roman"/>
          <w:noProof/>
          <w:color w:val="000000" w:themeColor="text1"/>
          <w:sz w:val="24"/>
          <w:szCs w:val="24"/>
          <w:lang w:val="id-ID"/>
        </w:rPr>
        <w:t xml:space="preserve">terdapat </w:t>
      </w:r>
      <w:r w:rsidRPr="00840017">
        <w:rPr>
          <w:rFonts w:ascii="Times New Roman" w:hAnsi="Times New Roman"/>
          <w:noProof/>
          <w:color w:val="000000" w:themeColor="text1"/>
          <w:sz w:val="24"/>
          <w:szCs w:val="24"/>
          <w:lang w:val="id-ID"/>
        </w:rPr>
        <w:t>hubungan signifikan pengetahuan dengan perilaku SADARI pada WUS (</w:t>
      </w:r>
      <w:r w:rsidRPr="00840017">
        <w:rPr>
          <w:rFonts w:ascii="Times New Roman" w:hAnsi="Times New Roman"/>
          <w:i/>
          <w:noProof/>
          <w:color w:val="000000" w:themeColor="text1"/>
          <w:sz w:val="24"/>
          <w:szCs w:val="24"/>
          <w:lang w:val="id-ID"/>
        </w:rPr>
        <w:t>ρ-value</w:t>
      </w:r>
      <w:r w:rsidRPr="00840017">
        <w:rPr>
          <w:rFonts w:ascii="Times New Roman" w:hAnsi="Times New Roman"/>
          <w:noProof/>
          <w:color w:val="000000" w:themeColor="text1"/>
          <w:sz w:val="24"/>
          <w:szCs w:val="24"/>
          <w:lang w:val="id-ID"/>
        </w:rPr>
        <w:t xml:space="preserve"> = 0,021). Semakin baik pengetahuan WUS tentang kanker payudara dan SADARI akan semakin baik pula perilaku WUS dalam melakukan SADARI. WUS </w:t>
      </w:r>
      <w:r w:rsidRPr="00840017">
        <w:rPr>
          <w:rFonts w:ascii="Times New Roman" w:hAnsi="Times New Roman"/>
          <w:noProof/>
          <w:color w:val="000000" w:themeColor="text1"/>
          <w:sz w:val="24"/>
          <w:szCs w:val="24"/>
          <w:lang w:val="id-ID"/>
        </w:rPr>
        <w:lastRenderedPageBreak/>
        <w:t>yang kurang memiliki pengetahuan tentang kanker payudara dan SADARI 2,778 kali lebih berisiko tidak melakukan SADARI dibandingkan WUS dengan tingkat pengetahuan yang baik (OR = 2,778).</w:t>
      </w:r>
      <w:r w:rsidR="008B7CC9" w:rsidRPr="00840017">
        <w:rPr>
          <w:rFonts w:ascii="Times New Roman" w:hAnsi="Times New Roman"/>
          <w:noProof/>
          <w:color w:val="000000" w:themeColor="text1"/>
          <w:sz w:val="24"/>
          <w:szCs w:val="24"/>
          <w:lang w:val="id-ID"/>
        </w:rPr>
        <w:t xml:space="preserve"> </w:t>
      </w:r>
      <w:r w:rsidRPr="00840017">
        <w:rPr>
          <w:rFonts w:ascii="Times New Roman" w:hAnsi="Times New Roman"/>
          <w:noProof/>
          <w:color w:val="000000" w:themeColor="text1"/>
          <w:sz w:val="24"/>
          <w:szCs w:val="24"/>
          <w:lang w:val="id-ID"/>
        </w:rPr>
        <w:t>Hasil ini mendukung penelitian (</w:t>
      </w:r>
      <w:r w:rsidRPr="00840017">
        <w:rPr>
          <w:rFonts w:ascii="Times New Roman" w:hAnsi="Times New Roman"/>
          <w:noProof/>
          <w:color w:val="000000" w:themeColor="text1"/>
          <w:sz w:val="24"/>
          <w:szCs w:val="24"/>
          <w:lang w:val="id-ID"/>
        </w:rPr>
        <w:fldChar w:fldCharType="begin" w:fldLock="1"/>
      </w:r>
      <w:r w:rsidRPr="00840017">
        <w:rPr>
          <w:rFonts w:ascii="Times New Roman" w:hAnsi="Times New Roman"/>
          <w:noProof/>
          <w:color w:val="000000" w:themeColor="text1"/>
          <w:sz w:val="24"/>
          <w:szCs w:val="24"/>
          <w:lang w:val="id-ID"/>
        </w:rPr>
        <w:instrText>ADDIN CSL_CITATION {"citationItems":[{"id":"ITEM-1","itemData":{"author":[{"dropping-particle":"","family":"Sandepa","given":"Meike","non-dropping-particle":"","parse-names":false,"suffix":""},{"dropping-particle":"","family":"Langelo","given":"Wahyuny","non-dropping-particle":"","parse-names":false,"suffix":""}],"container-title":"Jurnal Lasallian","id":"ITEM-1","issued":{"date-parts":[["2016"]]},"title":"HUBUNGAN TINGKAT PENGETAHUAN IBU TERHADAP DETEKSI DINI KANKER PAYUDARA DAN PERILAKU SADARI DESA TUMPAAN BARU MINAHASA SELATAN","type":"article-journal","volume":"Vol. 13 No"},"uris":["http://www.mendeley.com/documents/?uuid=d9bb23ee-a037-4745-b1d1-f57997d2cfb7"]}],"mendeley":{"formattedCitation":"(Sandepa and Langelo, 2016)","plainTextFormattedCitation":"(Sandepa and Langelo, 2016)","previouslyFormattedCitation":"(Sandepa and Langelo, 2016)"},"properties":{"noteIndex":0},"schema":"https://github.com/citation-style-language/schema/raw/master/csl-citation.json"}</w:instrText>
      </w:r>
      <w:r w:rsidRPr="00840017">
        <w:rPr>
          <w:rFonts w:ascii="Times New Roman" w:hAnsi="Times New Roman"/>
          <w:noProof/>
          <w:color w:val="000000" w:themeColor="text1"/>
          <w:sz w:val="24"/>
          <w:szCs w:val="24"/>
          <w:lang w:val="id-ID"/>
        </w:rPr>
        <w:fldChar w:fldCharType="separate"/>
      </w:r>
      <w:r w:rsidRPr="00840017">
        <w:rPr>
          <w:rFonts w:ascii="Times New Roman" w:hAnsi="Times New Roman"/>
          <w:noProof/>
          <w:color w:val="000000" w:themeColor="text1"/>
          <w:sz w:val="24"/>
          <w:szCs w:val="24"/>
          <w:lang w:val="id-ID"/>
        </w:rPr>
        <w:t>Sandepa</w:t>
      </w:r>
      <w:r w:rsidRPr="00840017">
        <w:rPr>
          <w:rFonts w:ascii="Times New Roman" w:hAnsi="Times New Roman"/>
          <w:i/>
          <w:noProof/>
          <w:color w:val="000000" w:themeColor="text1"/>
          <w:sz w:val="24"/>
          <w:szCs w:val="24"/>
          <w:lang w:val="id-ID"/>
        </w:rPr>
        <w:t xml:space="preserve"> and </w:t>
      </w:r>
      <w:r w:rsidRPr="00840017">
        <w:rPr>
          <w:rFonts w:ascii="Times New Roman" w:hAnsi="Times New Roman"/>
          <w:noProof/>
          <w:color w:val="000000" w:themeColor="text1"/>
          <w:sz w:val="24"/>
          <w:szCs w:val="24"/>
          <w:lang w:val="id-ID"/>
        </w:rPr>
        <w:t>Langelo, 2016)</w:t>
      </w:r>
      <w:r w:rsidRPr="00840017">
        <w:rPr>
          <w:rFonts w:ascii="Times New Roman" w:hAnsi="Times New Roman"/>
          <w:noProof/>
          <w:color w:val="000000" w:themeColor="text1"/>
          <w:sz w:val="24"/>
          <w:szCs w:val="24"/>
          <w:lang w:val="id-ID"/>
        </w:rPr>
        <w:fldChar w:fldCharType="end"/>
      </w:r>
      <w:r w:rsidRPr="00840017">
        <w:rPr>
          <w:rFonts w:ascii="Times New Roman" w:hAnsi="Times New Roman"/>
          <w:noProof/>
          <w:color w:val="000000" w:themeColor="text1"/>
          <w:sz w:val="24"/>
          <w:szCs w:val="24"/>
          <w:lang w:val="id-ID"/>
        </w:rPr>
        <w:t xml:space="preserve"> (</w:t>
      </w:r>
      <w:r w:rsidRPr="00840017">
        <w:rPr>
          <w:rFonts w:ascii="Times New Roman" w:hAnsi="Times New Roman"/>
          <w:noProof/>
          <w:color w:val="000000" w:themeColor="text1"/>
          <w:sz w:val="24"/>
          <w:szCs w:val="24"/>
          <w:lang w:val="id-ID"/>
        </w:rPr>
        <w:fldChar w:fldCharType="begin" w:fldLock="1"/>
      </w:r>
      <w:r w:rsidRPr="00840017">
        <w:rPr>
          <w:rFonts w:ascii="Times New Roman" w:hAnsi="Times New Roman"/>
          <w:noProof/>
          <w:color w:val="000000" w:themeColor="text1"/>
          <w:sz w:val="24"/>
          <w:szCs w:val="24"/>
          <w:lang w:val="id-ID"/>
        </w:rPr>
        <w:instrText>ADDIN CSL_CITATION {"citationItems":[{"id":"ITEM-1","itemData":{"author":[{"dropping-particle":"","family":"Karnawati","given":"Putu Wahyuni Wulandari","non-dropping-particle":"","parse-names":false,"suffix":""},{"dropping-particle":"","family":"Suariyani","given":"Ni Luh Putu","non-dropping-particle":"","parse-names":false,"suffix":""}],"container-title":"Arc. Com. Health","id":"ITEM-1","issued":{"date-parts":[["2022"]]},"page":"150 -160","title":"FAKTOR YANG MEMENGARUHI PERILAKU PEMERIKSAAN PAYUDARA SENDIRI (SADARI) PADA WANITA USIA SUBUR","type":"article-journal","volume":"Vol. 9 No."},"uris":["http://www.mendeley.com/documents/?uuid=8d5fa6f1-59af-4f31-82ed-72661a59e8a6"]}],"mendeley":{"formattedCitation":"(Karnawati and Suariyani, 2022)","plainTextFormattedCitation":"(Karnawati and Suariyani, 2022)","previouslyFormattedCitation":"(Karnawati and Suariyani, 2022)"},"properties":{"noteIndex":0},"schema":"https://github.com/citation-style-language/schema/raw/master/csl-citation.json"}</w:instrText>
      </w:r>
      <w:r w:rsidRPr="00840017">
        <w:rPr>
          <w:rFonts w:ascii="Times New Roman" w:hAnsi="Times New Roman"/>
          <w:noProof/>
          <w:color w:val="000000" w:themeColor="text1"/>
          <w:sz w:val="24"/>
          <w:szCs w:val="24"/>
          <w:lang w:val="id-ID"/>
        </w:rPr>
        <w:fldChar w:fldCharType="separate"/>
      </w:r>
      <w:r w:rsidRPr="00840017">
        <w:rPr>
          <w:rFonts w:ascii="Times New Roman" w:hAnsi="Times New Roman"/>
          <w:noProof/>
          <w:color w:val="000000" w:themeColor="text1"/>
          <w:sz w:val="24"/>
          <w:szCs w:val="24"/>
          <w:lang w:val="id-ID"/>
        </w:rPr>
        <w:t>Karnawati</w:t>
      </w:r>
      <w:r w:rsidRPr="00840017">
        <w:rPr>
          <w:rFonts w:ascii="Times New Roman" w:hAnsi="Times New Roman"/>
          <w:i/>
          <w:noProof/>
          <w:color w:val="000000" w:themeColor="text1"/>
          <w:sz w:val="24"/>
          <w:szCs w:val="24"/>
          <w:lang w:val="id-ID"/>
        </w:rPr>
        <w:t xml:space="preserve"> and </w:t>
      </w:r>
      <w:r w:rsidRPr="00840017">
        <w:rPr>
          <w:rFonts w:ascii="Times New Roman" w:hAnsi="Times New Roman"/>
          <w:noProof/>
          <w:color w:val="000000" w:themeColor="text1"/>
          <w:sz w:val="24"/>
          <w:szCs w:val="24"/>
          <w:lang w:val="id-ID"/>
        </w:rPr>
        <w:t>Suariyani, 2022)</w:t>
      </w:r>
      <w:r w:rsidRPr="00840017">
        <w:rPr>
          <w:rFonts w:ascii="Times New Roman" w:hAnsi="Times New Roman"/>
          <w:noProof/>
          <w:color w:val="000000" w:themeColor="text1"/>
          <w:sz w:val="24"/>
          <w:szCs w:val="24"/>
          <w:lang w:val="id-ID"/>
        </w:rPr>
        <w:fldChar w:fldCharType="end"/>
      </w:r>
      <w:r w:rsidRPr="00840017">
        <w:rPr>
          <w:rFonts w:ascii="Times New Roman" w:hAnsi="Times New Roman"/>
          <w:noProof/>
          <w:color w:val="000000" w:themeColor="text1"/>
          <w:sz w:val="24"/>
          <w:szCs w:val="24"/>
          <w:lang w:val="id-ID"/>
        </w:rPr>
        <w:t xml:space="preserve"> maupun </w:t>
      </w:r>
      <w:r w:rsidRPr="00840017">
        <w:rPr>
          <w:rFonts w:ascii="Times New Roman" w:hAnsi="Times New Roman"/>
          <w:noProof/>
          <w:color w:val="000000" w:themeColor="text1"/>
          <w:sz w:val="24"/>
          <w:szCs w:val="24"/>
          <w:lang w:val="id-ID"/>
        </w:rPr>
        <w:fldChar w:fldCharType="begin" w:fldLock="1"/>
      </w:r>
      <w:r w:rsidRPr="00840017">
        <w:rPr>
          <w:rFonts w:ascii="Times New Roman" w:hAnsi="Times New Roman"/>
          <w:noProof/>
          <w:color w:val="000000" w:themeColor="text1"/>
          <w:sz w:val="24"/>
          <w:szCs w:val="24"/>
          <w:lang w:val="id-ID"/>
        </w:rPr>
        <w:instrText>ADDIN CSL_CITATION {"citationItems":[{"id":"ITEM-1","itemData":{"author":[{"dropping-particle":"","family":"Anggraini","given":"Septi","non-dropping-particle":"","parse-names":false,"suffix":""},{"dropping-particle":"","family":"Handayani","given":"Eka","non-dropping-particle":"","parse-names":false,"suffix":""}],"container-title":"Jurkessia","id":"ITEM-1","issued":{"date-parts":[["2019"]]},"title":"Faktor-Faktor Yang Mempengaruhi Perilaku Pemeriksaan Payudara Sendiri (SADARI) Pada Mahasiswi Non Kesehatan UIN Antasari Banjarmasin","type":"article-journal","volume":"Vol. IX, N"},"uris":["http://www.mendeley.com/documents/?uuid=1d04c418-3724-4777-9a9e-6162e2969e4d"]}],"mendeley":{"formattedCitation":"(Anggraini and Handayani, 2019)","plainTextFormattedCitation":"(Anggraini and Handayani, 2019)","previouslyFormattedCitation":"(Anggraini and Handayani, 2019)"},"properties":{"noteIndex":0},"schema":"https://github.com/citation-style-language/schema/raw/master/csl-citation.json"}</w:instrText>
      </w:r>
      <w:r w:rsidRPr="00840017">
        <w:rPr>
          <w:rFonts w:ascii="Times New Roman" w:hAnsi="Times New Roman"/>
          <w:noProof/>
          <w:color w:val="000000" w:themeColor="text1"/>
          <w:sz w:val="24"/>
          <w:szCs w:val="24"/>
          <w:lang w:val="id-ID"/>
        </w:rPr>
        <w:fldChar w:fldCharType="separate"/>
      </w:r>
      <w:r w:rsidRPr="00840017">
        <w:rPr>
          <w:rFonts w:ascii="Times New Roman" w:hAnsi="Times New Roman"/>
          <w:noProof/>
          <w:color w:val="000000" w:themeColor="text1"/>
          <w:sz w:val="24"/>
          <w:szCs w:val="24"/>
          <w:lang w:val="id-ID"/>
        </w:rPr>
        <w:t>(Anggraini</w:t>
      </w:r>
      <w:r w:rsidRPr="00840017">
        <w:rPr>
          <w:rFonts w:ascii="Times New Roman" w:hAnsi="Times New Roman"/>
          <w:i/>
          <w:noProof/>
          <w:color w:val="000000" w:themeColor="text1"/>
          <w:sz w:val="24"/>
          <w:szCs w:val="24"/>
          <w:lang w:val="id-ID"/>
        </w:rPr>
        <w:t xml:space="preserve"> and </w:t>
      </w:r>
      <w:r w:rsidRPr="00840017">
        <w:rPr>
          <w:rFonts w:ascii="Times New Roman" w:hAnsi="Times New Roman"/>
          <w:noProof/>
          <w:color w:val="000000" w:themeColor="text1"/>
          <w:sz w:val="24"/>
          <w:szCs w:val="24"/>
          <w:lang w:val="id-ID"/>
        </w:rPr>
        <w:t>Handayani, 2019)</w:t>
      </w:r>
      <w:r w:rsidRPr="00840017">
        <w:rPr>
          <w:rFonts w:ascii="Times New Roman" w:hAnsi="Times New Roman"/>
          <w:noProof/>
          <w:color w:val="000000" w:themeColor="text1"/>
          <w:sz w:val="24"/>
          <w:szCs w:val="24"/>
          <w:lang w:val="id-ID"/>
        </w:rPr>
        <w:fldChar w:fldCharType="end"/>
      </w:r>
      <w:r w:rsidRPr="00840017">
        <w:rPr>
          <w:rFonts w:ascii="Times New Roman" w:hAnsi="Times New Roman"/>
          <w:noProof/>
          <w:color w:val="000000" w:themeColor="text1"/>
          <w:sz w:val="24"/>
          <w:szCs w:val="24"/>
          <w:lang w:val="id-ID"/>
        </w:rPr>
        <w:t xml:space="preserve"> berhasil membuktikan adanya hubungan signifikan pengetahuan dengan perilaku SADARI.</w:t>
      </w:r>
    </w:p>
    <w:p w14:paraId="5F7F6E6E" w14:textId="77777777" w:rsidR="008B7CC9" w:rsidRPr="00840017" w:rsidRDefault="008B7CC9" w:rsidP="008B7CC9">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Perilaku WUS dipengaruhi tingkat pengetahuan karena pengetahuan adalah domain psikologi dan menjadi faktor predisposisi yang menjadi pertimbangan personal WUS dalam mempermudah dan mendasari terjadinya perilaku tertentu (SADARI). Tindakan WUS yang didasari oleh pengetahuan yang dimiliki akan lebih lama bertahan dibandingkan tindakan yang tidak didasari oleh pengetahuan. Apabila WUS memiliki pengetahuan baik tentang pentingnya deteksi dini kanker payudara akan timbul respon yang positif terhadap perilaku SADARI. Namun sebaliknya, jika WUS pengetahuannya rendah maka tidak akan menimbulkan respon positif terhadap perilaku SADARI.</w:t>
      </w:r>
    </w:p>
    <w:p w14:paraId="5B497BE3" w14:textId="77777777" w:rsidR="001065E3" w:rsidRPr="00840017" w:rsidRDefault="001065E3" w:rsidP="001065E3">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p>
    <w:p w14:paraId="2D22934D" w14:textId="77777777" w:rsidR="001065E3" w:rsidRPr="00840017" w:rsidRDefault="001065E3" w:rsidP="008B7CC9">
      <w:pPr>
        <w:spacing w:line="240" w:lineRule="auto"/>
        <w:rPr>
          <w:b/>
          <w:noProof/>
          <w:color w:val="000000" w:themeColor="text1"/>
          <w:szCs w:val="24"/>
        </w:rPr>
      </w:pPr>
      <w:r w:rsidRPr="00840017">
        <w:rPr>
          <w:b/>
          <w:noProof/>
          <w:color w:val="000000" w:themeColor="text1"/>
          <w:szCs w:val="24"/>
        </w:rPr>
        <w:t>Hubungan Pendidikan dengan Perilaku SADARI</w:t>
      </w:r>
    </w:p>
    <w:p w14:paraId="317B2C5F" w14:textId="0F279F8A" w:rsidR="001065E3" w:rsidRPr="00840017" w:rsidRDefault="001065E3" w:rsidP="001065E3">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 xml:space="preserve">Hasil uji hipotesis 2 (H2) </w:t>
      </w:r>
      <w:r w:rsidR="008B7CC9" w:rsidRPr="00840017">
        <w:rPr>
          <w:rFonts w:ascii="Times New Roman" w:hAnsi="Times New Roman"/>
          <w:noProof/>
          <w:color w:val="000000" w:themeColor="text1"/>
          <w:sz w:val="24"/>
          <w:szCs w:val="24"/>
          <w:lang w:val="id-ID"/>
        </w:rPr>
        <w:t xml:space="preserve">diperoleh </w:t>
      </w:r>
      <w:r w:rsidRPr="00840017">
        <w:rPr>
          <w:rFonts w:ascii="Times New Roman" w:hAnsi="Times New Roman"/>
          <w:noProof/>
          <w:color w:val="000000" w:themeColor="text1"/>
          <w:sz w:val="24"/>
          <w:szCs w:val="24"/>
          <w:lang w:val="id-ID"/>
        </w:rPr>
        <w:t>ada hubungan signifikan antara pendidikan formal dengan perilaku SADARI pada WUS (</w:t>
      </w:r>
      <w:r w:rsidRPr="00840017">
        <w:rPr>
          <w:rFonts w:ascii="Times New Roman" w:hAnsi="Times New Roman"/>
          <w:i/>
          <w:noProof/>
          <w:color w:val="000000" w:themeColor="text1"/>
          <w:sz w:val="24"/>
          <w:szCs w:val="24"/>
          <w:lang w:val="id-ID"/>
        </w:rPr>
        <w:t>ρ-value</w:t>
      </w:r>
      <w:r w:rsidRPr="00840017">
        <w:rPr>
          <w:rFonts w:ascii="Times New Roman" w:hAnsi="Times New Roman"/>
          <w:noProof/>
          <w:color w:val="000000" w:themeColor="text1"/>
          <w:sz w:val="24"/>
          <w:szCs w:val="24"/>
          <w:lang w:val="id-ID"/>
        </w:rPr>
        <w:t xml:space="preserve"> = 0,027). Semakin tinggi tingkat pendidikan formal WUS akan semakin baik </w:t>
      </w:r>
      <w:r w:rsidR="008B7CC9" w:rsidRPr="00840017">
        <w:rPr>
          <w:rFonts w:ascii="Times New Roman" w:hAnsi="Times New Roman"/>
          <w:noProof/>
          <w:color w:val="000000" w:themeColor="text1"/>
          <w:sz w:val="24"/>
          <w:szCs w:val="24"/>
          <w:lang w:val="id-ID"/>
        </w:rPr>
        <w:t xml:space="preserve">pula </w:t>
      </w:r>
      <w:r w:rsidRPr="00840017">
        <w:rPr>
          <w:rFonts w:ascii="Times New Roman" w:hAnsi="Times New Roman"/>
          <w:noProof/>
          <w:color w:val="000000" w:themeColor="text1"/>
          <w:sz w:val="24"/>
          <w:szCs w:val="24"/>
          <w:lang w:val="id-ID"/>
        </w:rPr>
        <w:t xml:space="preserve">perilaku WUS dalam melakukan SADARI. WUS dengan latar belakang pendidikan formal rendah 2,588 kali lebih berisiko tidak melakukan SADARI </w:t>
      </w:r>
      <w:r w:rsidR="008B7CC9" w:rsidRPr="00840017">
        <w:rPr>
          <w:rFonts w:ascii="Times New Roman" w:hAnsi="Times New Roman"/>
          <w:noProof/>
          <w:color w:val="000000" w:themeColor="text1"/>
          <w:sz w:val="24"/>
          <w:szCs w:val="24"/>
          <w:lang w:val="id-ID"/>
        </w:rPr>
        <w:t xml:space="preserve">apabila </w:t>
      </w:r>
      <w:r w:rsidRPr="00840017">
        <w:rPr>
          <w:rFonts w:ascii="Times New Roman" w:hAnsi="Times New Roman"/>
          <w:noProof/>
          <w:color w:val="000000" w:themeColor="text1"/>
          <w:sz w:val="24"/>
          <w:szCs w:val="24"/>
          <w:lang w:val="id-ID"/>
        </w:rPr>
        <w:t>dibandingkan WUS yang memiliki tingkat pendidikan tinggi (OR = 2,588).</w:t>
      </w:r>
      <w:r w:rsidR="008B7CC9" w:rsidRPr="00840017">
        <w:rPr>
          <w:rFonts w:ascii="Times New Roman" w:hAnsi="Times New Roman"/>
          <w:noProof/>
          <w:color w:val="000000" w:themeColor="text1"/>
          <w:sz w:val="24"/>
          <w:szCs w:val="24"/>
          <w:lang w:val="id-ID"/>
        </w:rPr>
        <w:t xml:space="preserve"> </w:t>
      </w:r>
      <w:r w:rsidRPr="00840017">
        <w:rPr>
          <w:rFonts w:ascii="Times New Roman" w:hAnsi="Times New Roman"/>
          <w:noProof/>
          <w:color w:val="000000" w:themeColor="text1"/>
          <w:sz w:val="24"/>
          <w:szCs w:val="24"/>
          <w:lang w:val="id-ID"/>
        </w:rPr>
        <w:t>Hasil ini mendukung penelitian (</w:t>
      </w:r>
      <w:r w:rsidRPr="00840017">
        <w:rPr>
          <w:rFonts w:ascii="Times New Roman" w:hAnsi="Times New Roman"/>
          <w:noProof/>
          <w:color w:val="000000" w:themeColor="text1"/>
          <w:sz w:val="24"/>
          <w:szCs w:val="24"/>
          <w:lang w:val="id-ID"/>
        </w:rPr>
        <w:fldChar w:fldCharType="begin" w:fldLock="1"/>
      </w:r>
      <w:r w:rsidRPr="00840017">
        <w:rPr>
          <w:rFonts w:ascii="Times New Roman" w:hAnsi="Times New Roman"/>
          <w:noProof/>
          <w:color w:val="000000" w:themeColor="text1"/>
          <w:sz w:val="24"/>
          <w:szCs w:val="24"/>
          <w:lang w:val="id-ID"/>
        </w:rPr>
        <w:instrText>ADDIN CSL_CITATION {"citationItems":[{"id":"ITEM-1","itemData":{"author":[{"dropping-particle":"","family":"Khotimah","given":"Siti","non-dropping-particle":"","parse-names":false,"suffix":""}],"id":"ITEM-1","issued":{"date-parts":[["2019"]]},"title":"Perilaku Sadari Pada Wanita Usia Subur di Puskesmas Caringin Kecamatan Legok Kabupaten Tanggerang Tahun 2019. Skripsi: Universitas Nasional Fakultas Ilmu Kesehatan Program Studi Kebidanan Sarjana Terapan 2019","type":"article-journal"},"uris":["http://www.mendeley.com/documents/?uuid=c5456aa5-b07b-47ef-b152-4bb9619c038e"]}],"mendeley":{"formattedCitation":"(Khotimah, 2019)","plainTextFormattedCitation":"(Khotimah, 2019)","previouslyFormattedCitation":"(Khotimah, 2019)"},"properties":{"noteIndex":0},"schema":"https://github.com/citation-style-language/schema/raw/master/csl-citation.json"}</w:instrText>
      </w:r>
      <w:r w:rsidRPr="00840017">
        <w:rPr>
          <w:rFonts w:ascii="Times New Roman" w:hAnsi="Times New Roman"/>
          <w:noProof/>
          <w:color w:val="000000" w:themeColor="text1"/>
          <w:sz w:val="24"/>
          <w:szCs w:val="24"/>
          <w:lang w:val="id-ID"/>
        </w:rPr>
        <w:fldChar w:fldCharType="separate"/>
      </w:r>
      <w:r w:rsidRPr="00840017">
        <w:rPr>
          <w:rFonts w:ascii="Times New Roman" w:hAnsi="Times New Roman"/>
          <w:noProof/>
          <w:color w:val="000000" w:themeColor="text1"/>
          <w:sz w:val="24"/>
          <w:szCs w:val="24"/>
          <w:lang w:val="id-ID"/>
        </w:rPr>
        <w:t>Khotimah, 2019)</w:t>
      </w:r>
      <w:r w:rsidRPr="00840017">
        <w:rPr>
          <w:rFonts w:ascii="Times New Roman" w:hAnsi="Times New Roman"/>
          <w:noProof/>
          <w:color w:val="000000" w:themeColor="text1"/>
          <w:sz w:val="24"/>
          <w:szCs w:val="24"/>
          <w:lang w:val="id-ID"/>
        </w:rPr>
        <w:fldChar w:fldCharType="end"/>
      </w:r>
      <w:r w:rsidRPr="00840017">
        <w:rPr>
          <w:rFonts w:ascii="Times New Roman" w:hAnsi="Times New Roman"/>
          <w:noProof/>
          <w:color w:val="000000" w:themeColor="text1"/>
          <w:sz w:val="24"/>
          <w:szCs w:val="24"/>
          <w:lang w:val="id-ID"/>
        </w:rPr>
        <w:t xml:space="preserve"> (</w:t>
      </w:r>
      <w:r w:rsidRPr="00840017">
        <w:rPr>
          <w:rFonts w:ascii="Times New Roman" w:hAnsi="Times New Roman"/>
          <w:noProof/>
          <w:color w:val="000000" w:themeColor="text1"/>
          <w:sz w:val="24"/>
          <w:szCs w:val="24"/>
          <w:lang w:val="id-ID"/>
        </w:rPr>
        <w:fldChar w:fldCharType="begin" w:fldLock="1"/>
      </w:r>
      <w:r w:rsidRPr="00840017">
        <w:rPr>
          <w:rFonts w:ascii="Times New Roman" w:hAnsi="Times New Roman"/>
          <w:noProof/>
          <w:color w:val="000000" w:themeColor="text1"/>
          <w:sz w:val="24"/>
          <w:szCs w:val="24"/>
          <w:lang w:val="id-ID"/>
        </w:rPr>
        <w:instrText>ADDIN CSL_CITATION {"citationItems":[{"id":"ITEM-1","itemData":{"author":[{"dropping-particle":"","family":"Romdiyah","given":"","non-dropping-particle":"","parse-names":false,"suffix":""},{"dropping-particle":"","family":"Nugraheni","given":"Nazilla","non-dropping-particle":"","parse-names":false,"suffix":""}],"container-title":"Jurnal Publikasi Kebidanan","id":"ITEM-1","issued":{"date-parts":[["2020"]]},"page":"126-134","title":"Analisis Faktor yang Mempengaruhi Perilaku Pemeriksaan Payudara Sendiri (Sadari) pada Santri Dipondok Pesantren","type":"article-journal","volume":"Vol. 11 No"},"uris":["http://www.mendeley.com/documents/?uuid=e5802b2e-d6d4-48cf-aa44-26829eb2b7de"]}],"mendeley":{"formattedCitation":"(Romdiyah and Nugraheni, 2020)","plainTextFormattedCitation":"(Romdiyah and Nugraheni, 2020)","previouslyFormattedCitation":"(Romdiyah and Nugraheni, 2020)"},"properties":{"noteIndex":0},"schema":"https://github.com/citation-style-language/schema/raw/master/csl-citation.json"}</w:instrText>
      </w:r>
      <w:r w:rsidRPr="00840017">
        <w:rPr>
          <w:rFonts w:ascii="Times New Roman" w:hAnsi="Times New Roman"/>
          <w:noProof/>
          <w:color w:val="000000" w:themeColor="text1"/>
          <w:sz w:val="24"/>
          <w:szCs w:val="24"/>
          <w:lang w:val="id-ID"/>
        </w:rPr>
        <w:fldChar w:fldCharType="separate"/>
      </w:r>
      <w:r w:rsidRPr="00840017">
        <w:rPr>
          <w:rFonts w:ascii="Times New Roman" w:hAnsi="Times New Roman"/>
          <w:noProof/>
          <w:color w:val="000000" w:themeColor="text1"/>
          <w:sz w:val="24"/>
          <w:szCs w:val="24"/>
          <w:lang w:val="id-ID"/>
        </w:rPr>
        <w:t>Romdiyah</w:t>
      </w:r>
      <w:r w:rsidRPr="00840017">
        <w:rPr>
          <w:rFonts w:ascii="Times New Roman" w:hAnsi="Times New Roman"/>
          <w:i/>
          <w:noProof/>
          <w:color w:val="000000" w:themeColor="text1"/>
          <w:sz w:val="24"/>
          <w:szCs w:val="24"/>
          <w:lang w:val="id-ID"/>
        </w:rPr>
        <w:t xml:space="preserve"> and </w:t>
      </w:r>
      <w:r w:rsidRPr="00840017">
        <w:rPr>
          <w:rFonts w:ascii="Times New Roman" w:hAnsi="Times New Roman"/>
          <w:noProof/>
          <w:color w:val="000000" w:themeColor="text1"/>
          <w:sz w:val="24"/>
          <w:szCs w:val="24"/>
          <w:lang w:val="id-ID"/>
        </w:rPr>
        <w:t>Nugraheni, 2020)</w:t>
      </w:r>
      <w:r w:rsidRPr="00840017">
        <w:rPr>
          <w:rFonts w:ascii="Times New Roman" w:hAnsi="Times New Roman"/>
          <w:noProof/>
          <w:color w:val="000000" w:themeColor="text1"/>
          <w:sz w:val="24"/>
          <w:szCs w:val="24"/>
          <w:lang w:val="id-ID"/>
        </w:rPr>
        <w:fldChar w:fldCharType="end"/>
      </w:r>
      <w:r w:rsidRPr="00840017">
        <w:rPr>
          <w:rFonts w:ascii="Times New Roman" w:hAnsi="Times New Roman"/>
          <w:noProof/>
          <w:color w:val="000000" w:themeColor="text1"/>
          <w:sz w:val="24"/>
          <w:szCs w:val="24"/>
          <w:lang w:val="id-ID"/>
        </w:rPr>
        <w:t xml:space="preserve"> maupun (</w:t>
      </w:r>
      <w:r w:rsidRPr="00840017">
        <w:rPr>
          <w:rFonts w:ascii="Times New Roman" w:hAnsi="Times New Roman"/>
          <w:noProof/>
          <w:color w:val="000000" w:themeColor="text1"/>
          <w:sz w:val="24"/>
          <w:szCs w:val="24"/>
          <w:lang w:val="id-ID"/>
        </w:rPr>
        <w:fldChar w:fldCharType="begin" w:fldLock="1"/>
      </w:r>
      <w:r w:rsidRPr="00840017">
        <w:rPr>
          <w:rFonts w:ascii="Times New Roman" w:hAnsi="Times New Roman"/>
          <w:noProof/>
          <w:color w:val="000000" w:themeColor="text1"/>
          <w:sz w:val="24"/>
          <w:szCs w:val="24"/>
          <w:lang w:val="id-ID"/>
        </w:rPr>
        <w:instrText>ADDIN CSL_CITATION {"citationItems":[{"id":"ITEM-1","itemData":{"author":[{"dropping-particle":"","family":"Fatimah","given":"Hemas Rifka","non-dropping-particle":"","parse-names":false,"suffix":""}],"id":"ITEM-1","issued":{"date-parts":[["2018"]]},"title":"FAKTOR-FAKTOR YANG MEMPENGARUHI PERILAKU DETEKSI DINI KANKER PAYUDARA DENGAN SADARI PADA WANITA DI KECAMATAN TEGALREJO KOTA YOGYAKARTA. SKRIPSI : POLITEKNIK KESEHATAN KEMENTERIAN KESEHATAN YOGYAKARTA","type":"article-journal"},"uris":["http://www.mendeley.com/documents/?uuid=7fe3746b-1799-4380-b6bb-fa848747a691"]}],"mendeley":{"formattedCitation":"(Fatimah, 2018)","plainTextFormattedCitation":"(Fatimah, 2018)","previouslyFormattedCitation":"(Fatimah, 2018)"},"properties":{"noteIndex":0},"schema":"https://github.com/citation-style-language/schema/raw/master/csl-citation.json"}</w:instrText>
      </w:r>
      <w:r w:rsidRPr="00840017">
        <w:rPr>
          <w:rFonts w:ascii="Times New Roman" w:hAnsi="Times New Roman"/>
          <w:noProof/>
          <w:color w:val="000000" w:themeColor="text1"/>
          <w:sz w:val="24"/>
          <w:szCs w:val="24"/>
          <w:lang w:val="id-ID"/>
        </w:rPr>
        <w:fldChar w:fldCharType="separate"/>
      </w:r>
      <w:r w:rsidRPr="00840017">
        <w:rPr>
          <w:rFonts w:ascii="Times New Roman" w:hAnsi="Times New Roman"/>
          <w:noProof/>
          <w:color w:val="000000" w:themeColor="text1"/>
          <w:sz w:val="24"/>
          <w:szCs w:val="24"/>
          <w:lang w:val="id-ID"/>
        </w:rPr>
        <w:t>Fatimah, 2018)</w:t>
      </w:r>
      <w:r w:rsidRPr="00840017">
        <w:rPr>
          <w:rFonts w:ascii="Times New Roman" w:hAnsi="Times New Roman"/>
          <w:noProof/>
          <w:color w:val="000000" w:themeColor="text1"/>
          <w:sz w:val="24"/>
          <w:szCs w:val="24"/>
          <w:lang w:val="id-ID"/>
        </w:rPr>
        <w:fldChar w:fldCharType="end"/>
      </w:r>
      <w:r w:rsidRPr="00840017">
        <w:rPr>
          <w:rFonts w:ascii="Times New Roman" w:hAnsi="Times New Roman"/>
          <w:noProof/>
          <w:color w:val="000000" w:themeColor="text1"/>
          <w:sz w:val="24"/>
          <w:szCs w:val="24"/>
          <w:lang w:val="id-ID"/>
        </w:rPr>
        <w:t xml:space="preserve"> berhasil m</w:t>
      </w:r>
      <w:r w:rsidR="008B7CC9" w:rsidRPr="00840017">
        <w:rPr>
          <w:rFonts w:ascii="Times New Roman" w:hAnsi="Times New Roman"/>
          <w:noProof/>
          <w:color w:val="000000" w:themeColor="text1"/>
          <w:sz w:val="24"/>
          <w:szCs w:val="24"/>
          <w:lang w:val="id-ID"/>
        </w:rPr>
        <w:t>embuktikan secara empiris ada</w:t>
      </w:r>
      <w:r w:rsidRPr="00840017">
        <w:rPr>
          <w:rFonts w:ascii="Times New Roman" w:hAnsi="Times New Roman"/>
          <w:noProof/>
          <w:color w:val="000000" w:themeColor="text1"/>
          <w:sz w:val="24"/>
          <w:szCs w:val="24"/>
          <w:lang w:val="id-ID"/>
        </w:rPr>
        <w:t xml:space="preserve"> hubungan bermakna antara pendidikan WUS dengan perilaku SADARI.</w:t>
      </w:r>
    </w:p>
    <w:p w14:paraId="5D61FE58" w14:textId="7AB6D385" w:rsidR="001065E3" w:rsidRPr="00840017" w:rsidRDefault="001065E3" w:rsidP="001065E3">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 xml:space="preserve">Pendidikan </w:t>
      </w:r>
      <w:r w:rsidR="003D2139" w:rsidRPr="00840017">
        <w:rPr>
          <w:rFonts w:ascii="Times New Roman" w:hAnsi="Times New Roman"/>
          <w:noProof/>
          <w:color w:val="000000" w:themeColor="text1"/>
          <w:sz w:val="24"/>
          <w:szCs w:val="24"/>
          <w:lang w:val="id-ID"/>
        </w:rPr>
        <w:t xml:space="preserve">adalah </w:t>
      </w:r>
      <w:r w:rsidRPr="00840017">
        <w:rPr>
          <w:rFonts w:ascii="Times New Roman" w:hAnsi="Times New Roman"/>
          <w:noProof/>
          <w:color w:val="000000" w:themeColor="text1"/>
          <w:sz w:val="24"/>
          <w:szCs w:val="24"/>
          <w:lang w:val="id-ID"/>
        </w:rPr>
        <w:t xml:space="preserve">salah satu faktor predisposisi yang mempengaruhi perilaku </w:t>
      </w:r>
      <w:r w:rsidRPr="00840017">
        <w:rPr>
          <w:rFonts w:ascii="Times New Roman" w:hAnsi="Times New Roman"/>
          <w:noProof/>
          <w:color w:val="000000" w:themeColor="text1"/>
          <w:sz w:val="24"/>
          <w:szCs w:val="24"/>
          <w:lang w:val="id-ID"/>
        </w:rPr>
        <w:t>WUS. Pendidikan dapat mempengaruhi</w:t>
      </w:r>
      <w:r w:rsidR="003D2139" w:rsidRPr="00840017">
        <w:rPr>
          <w:rFonts w:ascii="Times New Roman" w:hAnsi="Times New Roman"/>
          <w:noProof/>
          <w:color w:val="000000" w:themeColor="text1"/>
          <w:sz w:val="24"/>
          <w:szCs w:val="24"/>
          <w:lang w:val="id-ID"/>
        </w:rPr>
        <w:t>/</w:t>
      </w:r>
      <w:r w:rsidRPr="00840017">
        <w:rPr>
          <w:rFonts w:ascii="Times New Roman" w:hAnsi="Times New Roman"/>
          <w:noProof/>
          <w:color w:val="000000" w:themeColor="text1"/>
          <w:sz w:val="24"/>
          <w:szCs w:val="24"/>
          <w:lang w:val="id-ID"/>
        </w:rPr>
        <w:t xml:space="preserve"> mendukung pengetahuan WUS, tingkat pendidikan rendah selalu berhubungan dengan informasi dan pengetahuan yang terbatas. Semakin tinggi pendidikan WUS maka semakin tinggi pula pemahaman WUS terhadap informasi yang didapat serta pengetahuannya akan semakin tinggi, sehingga ikut menentukan perilaku WUS. Tingkat pendidikan tinggi memudahkan WUS menerima dan memahami berbagai informasi tentang kanker payudara dan SADARI, sehingga dapat meningkatkan pengetahuan WUS</w:t>
      </w:r>
      <w:r w:rsidR="003D2139" w:rsidRPr="00840017">
        <w:rPr>
          <w:rFonts w:ascii="Times New Roman" w:hAnsi="Times New Roman"/>
          <w:noProof/>
          <w:color w:val="000000" w:themeColor="text1"/>
          <w:sz w:val="24"/>
          <w:szCs w:val="24"/>
          <w:lang w:val="id-ID"/>
        </w:rPr>
        <w:t>,</w:t>
      </w:r>
      <w:r w:rsidRPr="00840017">
        <w:rPr>
          <w:rFonts w:ascii="Times New Roman" w:hAnsi="Times New Roman"/>
          <w:noProof/>
          <w:color w:val="000000" w:themeColor="text1"/>
          <w:sz w:val="24"/>
          <w:szCs w:val="24"/>
          <w:lang w:val="id-ID"/>
        </w:rPr>
        <w:t xml:space="preserve"> akhirnya pengetahuan yang baik ini membentuk disposisi dan perilaku WUS melakukan SADARI. Dengan demikian, WUS yang memiliki </w:t>
      </w:r>
      <w:r w:rsidR="00E9408F" w:rsidRPr="00840017">
        <w:rPr>
          <w:rFonts w:ascii="Times New Roman" w:hAnsi="Times New Roman"/>
          <w:noProof/>
          <w:color w:val="000000" w:themeColor="text1"/>
          <w:sz w:val="24"/>
          <w:szCs w:val="24"/>
          <w:lang w:val="id-ID"/>
        </w:rPr>
        <w:t xml:space="preserve">tingkat </w:t>
      </w:r>
      <w:r w:rsidRPr="00840017">
        <w:rPr>
          <w:rFonts w:ascii="Times New Roman" w:hAnsi="Times New Roman"/>
          <w:noProof/>
          <w:color w:val="000000" w:themeColor="text1"/>
          <w:sz w:val="24"/>
          <w:szCs w:val="24"/>
          <w:lang w:val="id-ID"/>
        </w:rPr>
        <w:t xml:space="preserve">pendidikan tinggi lebih baik dalam menerima informasi dan melakukan SADARI </w:t>
      </w:r>
      <w:r w:rsidR="00E9408F" w:rsidRPr="00840017">
        <w:rPr>
          <w:rFonts w:ascii="Times New Roman" w:hAnsi="Times New Roman"/>
          <w:noProof/>
          <w:color w:val="000000" w:themeColor="text1"/>
          <w:sz w:val="24"/>
          <w:szCs w:val="24"/>
          <w:lang w:val="id-ID"/>
        </w:rPr>
        <w:t xml:space="preserve">bila </w:t>
      </w:r>
      <w:r w:rsidRPr="00840017">
        <w:rPr>
          <w:rFonts w:ascii="Times New Roman" w:hAnsi="Times New Roman"/>
          <w:noProof/>
          <w:color w:val="000000" w:themeColor="text1"/>
          <w:sz w:val="24"/>
          <w:szCs w:val="24"/>
          <w:lang w:val="id-ID"/>
        </w:rPr>
        <w:t xml:space="preserve">dibandingkan </w:t>
      </w:r>
      <w:r w:rsidR="00E9408F" w:rsidRPr="00840017">
        <w:rPr>
          <w:rFonts w:ascii="Times New Roman" w:hAnsi="Times New Roman"/>
          <w:noProof/>
          <w:color w:val="000000" w:themeColor="text1"/>
          <w:sz w:val="24"/>
          <w:szCs w:val="24"/>
          <w:lang w:val="id-ID"/>
        </w:rPr>
        <w:t xml:space="preserve">dengan </w:t>
      </w:r>
      <w:r w:rsidRPr="00840017">
        <w:rPr>
          <w:rFonts w:ascii="Times New Roman" w:hAnsi="Times New Roman"/>
          <w:noProof/>
          <w:color w:val="000000" w:themeColor="text1"/>
          <w:sz w:val="24"/>
          <w:szCs w:val="24"/>
          <w:lang w:val="id-ID"/>
        </w:rPr>
        <w:t>WUS berpendidikan rendah.</w:t>
      </w:r>
    </w:p>
    <w:p w14:paraId="13675AE6" w14:textId="77777777" w:rsidR="001065E3" w:rsidRPr="00840017" w:rsidRDefault="001065E3" w:rsidP="001065E3">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p>
    <w:p w14:paraId="7F16F6BA" w14:textId="77777777" w:rsidR="001065E3" w:rsidRPr="00840017" w:rsidRDefault="001065E3" w:rsidP="004B222F">
      <w:pPr>
        <w:spacing w:line="240" w:lineRule="auto"/>
        <w:rPr>
          <w:b/>
          <w:noProof/>
          <w:color w:val="000000" w:themeColor="text1"/>
          <w:szCs w:val="24"/>
        </w:rPr>
      </w:pPr>
      <w:r w:rsidRPr="00840017">
        <w:rPr>
          <w:b/>
          <w:noProof/>
          <w:color w:val="000000" w:themeColor="text1"/>
          <w:szCs w:val="24"/>
        </w:rPr>
        <w:t>Hubungan Sumber Informasi dengan Perilaku SADARI</w:t>
      </w:r>
    </w:p>
    <w:p w14:paraId="5146E0BA" w14:textId="0AB9244E" w:rsidR="001065E3" w:rsidRPr="00840017" w:rsidRDefault="001065E3" w:rsidP="001065E3">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 xml:space="preserve">Hasil uji hipotesis 3 (H3) </w:t>
      </w:r>
      <w:r w:rsidR="006D6B70" w:rsidRPr="00840017">
        <w:rPr>
          <w:rFonts w:ascii="Times New Roman" w:hAnsi="Times New Roman"/>
          <w:noProof/>
          <w:color w:val="000000" w:themeColor="text1"/>
          <w:sz w:val="24"/>
          <w:szCs w:val="24"/>
          <w:lang w:val="id-ID"/>
        </w:rPr>
        <w:t xml:space="preserve">diperoleh </w:t>
      </w:r>
      <w:r w:rsidRPr="00840017">
        <w:rPr>
          <w:rFonts w:ascii="Times New Roman" w:hAnsi="Times New Roman"/>
          <w:noProof/>
          <w:color w:val="000000" w:themeColor="text1"/>
          <w:sz w:val="24"/>
          <w:szCs w:val="24"/>
          <w:lang w:val="id-ID"/>
        </w:rPr>
        <w:t>ada hubungan signifikan antara sumber informasi dengan perilaku SADARI pada WUS (</w:t>
      </w:r>
      <w:r w:rsidRPr="00840017">
        <w:rPr>
          <w:rFonts w:ascii="Times New Roman" w:hAnsi="Times New Roman"/>
          <w:i/>
          <w:noProof/>
          <w:color w:val="000000" w:themeColor="text1"/>
          <w:sz w:val="24"/>
          <w:szCs w:val="24"/>
          <w:lang w:val="id-ID"/>
        </w:rPr>
        <w:t>ρ-value</w:t>
      </w:r>
      <w:r w:rsidRPr="00840017">
        <w:rPr>
          <w:rFonts w:ascii="Times New Roman" w:hAnsi="Times New Roman"/>
          <w:noProof/>
          <w:color w:val="000000" w:themeColor="text1"/>
          <w:sz w:val="24"/>
          <w:szCs w:val="24"/>
          <w:lang w:val="id-ID"/>
        </w:rPr>
        <w:t xml:space="preserve"> = 0,022). Semakin banyak mendapatkan informasi tentang kanker payudara dan SADARI akan semakin baik perilaku WUS dalam melakukan SADARI. WUS yang tidak mendapatkan informasi tentang kanker payudara dan SADARI adalah 2,671 kali lebih berisiko tidak melakukan SADARI dibandingkan WUS mendapatkan informasi (OR = 2,671).</w:t>
      </w:r>
      <w:r w:rsidR="00861D6F" w:rsidRPr="00840017">
        <w:rPr>
          <w:rFonts w:ascii="Times New Roman" w:hAnsi="Times New Roman"/>
          <w:noProof/>
          <w:color w:val="000000" w:themeColor="text1"/>
          <w:sz w:val="24"/>
          <w:szCs w:val="24"/>
          <w:lang w:val="id-ID"/>
        </w:rPr>
        <w:t xml:space="preserve"> </w:t>
      </w:r>
      <w:r w:rsidRPr="00840017">
        <w:rPr>
          <w:rFonts w:ascii="Times New Roman" w:hAnsi="Times New Roman"/>
          <w:noProof/>
          <w:color w:val="000000" w:themeColor="text1"/>
          <w:sz w:val="24"/>
          <w:szCs w:val="24"/>
          <w:lang w:val="id-ID"/>
        </w:rPr>
        <w:t xml:space="preserve">Hasil ini mendukung penelitian </w:t>
      </w:r>
      <w:r w:rsidRPr="00840017">
        <w:rPr>
          <w:rFonts w:ascii="Times New Roman" w:hAnsi="Times New Roman"/>
          <w:noProof/>
          <w:color w:val="000000" w:themeColor="text1"/>
          <w:sz w:val="24"/>
          <w:szCs w:val="24"/>
          <w:lang w:val="id-ID"/>
        </w:rPr>
        <w:fldChar w:fldCharType="begin" w:fldLock="1"/>
      </w:r>
      <w:r w:rsidRPr="00840017">
        <w:rPr>
          <w:rFonts w:ascii="Times New Roman" w:hAnsi="Times New Roman"/>
          <w:noProof/>
          <w:color w:val="000000" w:themeColor="text1"/>
          <w:sz w:val="24"/>
          <w:szCs w:val="24"/>
          <w:lang w:val="id-ID"/>
        </w:rPr>
        <w:instrText>ADDIN CSL_CITATION {"citationItems":[{"id":"ITEM-1","itemData":{"author":[{"dropping-particle":"","family":"Herdiani","given":"Tria Nopi","non-dropping-particle":"","parse-names":false,"suffix":""},{"dropping-particle":"","family":"Rosiana","given":"","non-dropping-particle":"","parse-names":false,"suffix":""}],"container-title":"Infokes : Info Kesehatan","id":"ITEM-1","issued":{"date-parts":[["2020"]]},"title":"SUMBER INFORMASI, PERAN PETUGAS KESEHATAN DAN PENGETAHUAN WANITA USIA SUBUR DALAM MELAKUKAN SADARI DI WILAYAH KERJA PUSKESMAS ANGGUT ATAS KOTA BENGKULU","type":"article-journal","volume":"Vol. 10, N"},"uris":["http://www.mendeley.com/documents/?uuid=690b9720-6d87-4bc5-a72e-0f55fbe52ff1"]}],"mendeley":{"formattedCitation":"(Herdiani and Rosiana, 2020)","plainTextFormattedCitation":"(Herdiani and Rosiana, 2020)","previouslyFormattedCitation":"(Herdiani and Rosiana, 2020)"},"properties":{"noteIndex":0},"schema":"https://github.com/citation-style-language/schema/raw/master/csl-citation.json"}</w:instrText>
      </w:r>
      <w:r w:rsidRPr="00840017">
        <w:rPr>
          <w:rFonts w:ascii="Times New Roman" w:hAnsi="Times New Roman"/>
          <w:noProof/>
          <w:color w:val="000000" w:themeColor="text1"/>
          <w:sz w:val="24"/>
          <w:szCs w:val="24"/>
          <w:lang w:val="id-ID"/>
        </w:rPr>
        <w:fldChar w:fldCharType="separate"/>
      </w:r>
      <w:r w:rsidRPr="00840017">
        <w:rPr>
          <w:rFonts w:ascii="Times New Roman" w:hAnsi="Times New Roman"/>
          <w:noProof/>
          <w:color w:val="000000" w:themeColor="text1"/>
          <w:sz w:val="24"/>
          <w:szCs w:val="24"/>
          <w:lang w:val="id-ID"/>
        </w:rPr>
        <w:t>(Herdiani</w:t>
      </w:r>
      <w:r w:rsidRPr="00840017">
        <w:rPr>
          <w:rFonts w:ascii="Times New Roman" w:hAnsi="Times New Roman"/>
          <w:i/>
          <w:noProof/>
          <w:color w:val="000000" w:themeColor="text1"/>
          <w:sz w:val="24"/>
          <w:szCs w:val="24"/>
          <w:lang w:val="id-ID"/>
        </w:rPr>
        <w:t xml:space="preserve"> and </w:t>
      </w:r>
      <w:r w:rsidRPr="00840017">
        <w:rPr>
          <w:rFonts w:ascii="Times New Roman" w:hAnsi="Times New Roman"/>
          <w:noProof/>
          <w:color w:val="000000" w:themeColor="text1"/>
          <w:sz w:val="24"/>
          <w:szCs w:val="24"/>
          <w:lang w:val="id-ID"/>
        </w:rPr>
        <w:t>Rosiana, 2020)</w:t>
      </w:r>
      <w:r w:rsidRPr="00840017">
        <w:rPr>
          <w:rFonts w:ascii="Times New Roman" w:hAnsi="Times New Roman"/>
          <w:noProof/>
          <w:color w:val="000000" w:themeColor="text1"/>
          <w:sz w:val="24"/>
          <w:szCs w:val="24"/>
          <w:lang w:val="id-ID"/>
        </w:rPr>
        <w:fldChar w:fldCharType="end"/>
      </w:r>
      <w:r w:rsidRPr="00840017">
        <w:rPr>
          <w:rFonts w:ascii="Times New Roman" w:hAnsi="Times New Roman"/>
          <w:noProof/>
          <w:color w:val="000000" w:themeColor="text1"/>
          <w:sz w:val="24"/>
          <w:szCs w:val="24"/>
          <w:lang w:val="id-ID"/>
        </w:rPr>
        <w:t xml:space="preserve"> </w:t>
      </w:r>
      <w:r w:rsidR="00861D6F" w:rsidRPr="00840017">
        <w:rPr>
          <w:rFonts w:ascii="Times New Roman" w:hAnsi="Times New Roman"/>
          <w:noProof/>
          <w:color w:val="000000" w:themeColor="text1"/>
          <w:sz w:val="24"/>
          <w:szCs w:val="24"/>
          <w:lang w:val="id-ID"/>
        </w:rPr>
        <w:t xml:space="preserve">dan </w:t>
      </w:r>
      <w:r w:rsidRPr="00840017">
        <w:rPr>
          <w:rFonts w:ascii="Times New Roman" w:hAnsi="Times New Roman"/>
          <w:noProof/>
          <w:color w:val="000000" w:themeColor="text1"/>
          <w:sz w:val="24"/>
          <w:szCs w:val="24"/>
          <w:lang w:val="id-ID"/>
        </w:rPr>
        <w:fldChar w:fldCharType="begin" w:fldLock="1"/>
      </w:r>
      <w:r w:rsidRPr="00840017">
        <w:rPr>
          <w:rFonts w:ascii="Times New Roman" w:hAnsi="Times New Roman"/>
          <w:noProof/>
          <w:color w:val="000000" w:themeColor="text1"/>
          <w:sz w:val="24"/>
          <w:szCs w:val="24"/>
          <w:lang w:val="id-ID"/>
        </w:rPr>
        <w:instrText>ADDIN CSL_CITATION {"citationItems":[{"id":"ITEM-1","itemData":{"author":[{"dropping-particle":"","family":"Khairunnissa","given":"Aulia","non-dropping-particle":"","parse-names":false,"suffix":""},{"dropping-particle":"","family":"Wahyuningsih","given":"Sri","non-dropping-particle":"","parse-names":false,"suffix":""},{"dropping-particle":"","family":"Irsyad","given":"Nasihin Saud","non-dropping-particle":"","parse-names":false,"suffix":""}],"container-title":"Jurnal Profesi Medika","id":"ITEM-1","issued":{"date-parts":[["2017"]]},"title":"FAKTOR-FAKTOR YANG BERHUBUNGAN DENGAN PERILAKU PEMERIKSAAN PAYUDARA SENDIRI PADA MAHASISWI FAKULTAS KEDOKTERAN UNIVERSITAS PEMBANGUNAN NASIONAL “VETERAN“ JAKARTA TAHUN 2017","type":"article-journal","volume":"Vol. 11, N"},"uris":["http://www.mendeley.com/documents/?uuid=3bc31e39-4703-403f-9b42-3c6a8c5668fe"]}],"mendeley":{"formattedCitation":"(Khairunnissa, Wahyuningsih and Irsyad, 2017)","manualFormatting":"(Khairunnissa, et al., 2017)","plainTextFormattedCitation":"(Khairunnissa, Wahyuningsih and Irsyad, 2017)","previouslyFormattedCitation":"(Khairunnissa, Wahyuningsih and Irsyad, 2017)"},"properties":{"noteIndex":0},"schema":"https://github.com/citation-style-language/schema/raw/master/csl-citation.json"}</w:instrText>
      </w:r>
      <w:r w:rsidRPr="00840017">
        <w:rPr>
          <w:rFonts w:ascii="Times New Roman" w:hAnsi="Times New Roman"/>
          <w:noProof/>
          <w:color w:val="000000" w:themeColor="text1"/>
          <w:sz w:val="24"/>
          <w:szCs w:val="24"/>
          <w:lang w:val="id-ID"/>
        </w:rPr>
        <w:fldChar w:fldCharType="separate"/>
      </w:r>
      <w:r w:rsidRPr="00840017">
        <w:rPr>
          <w:rFonts w:ascii="Times New Roman" w:hAnsi="Times New Roman"/>
          <w:noProof/>
          <w:color w:val="000000" w:themeColor="text1"/>
          <w:sz w:val="24"/>
          <w:szCs w:val="24"/>
          <w:lang w:val="id-ID"/>
        </w:rPr>
        <w:t xml:space="preserve">(Khairunnissa, </w:t>
      </w:r>
      <w:r w:rsidRPr="00840017">
        <w:rPr>
          <w:rFonts w:ascii="Times New Roman" w:hAnsi="Times New Roman"/>
          <w:i/>
          <w:noProof/>
          <w:color w:val="000000" w:themeColor="text1"/>
          <w:sz w:val="24"/>
          <w:szCs w:val="24"/>
          <w:lang w:val="id-ID"/>
        </w:rPr>
        <w:t>et al.</w:t>
      </w:r>
      <w:r w:rsidRPr="00840017">
        <w:rPr>
          <w:rFonts w:ascii="Times New Roman" w:hAnsi="Times New Roman"/>
          <w:noProof/>
          <w:color w:val="000000" w:themeColor="text1"/>
          <w:sz w:val="24"/>
          <w:szCs w:val="24"/>
          <w:lang w:val="id-ID"/>
        </w:rPr>
        <w:t>, 2017)</w:t>
      </w:r>
      <w:r w:rsidRPr="00840017">
        <w:rPr>
          <w:rFonts w:ascii="Times New Roman" w:hAnsi="Times New Roman"/>
          <w:noProof/>
          <w:color w:val="000000" w:themeColor="text1"/>
          <w:sz w:val="24"/>
          <w:szCs w:val="24"/>
          <w:lang w:val="id-ID"/>
        </w:rPr>
        <w:fldChar w:fldCharType="end"/>
      </w:r>
      <w:r w:rsidRPr="00840017">
        <w:rPr>
          <w:rFonts w:ascii="Times New Roman" w:hAnsi="Times New Roman"/>
          <w:noProof/>
          <w:color w:val="000000" w:themeColor="text1"/>
          <w:sz w:val="24"/>
          <w:szCs w:val="24"/>
          <w:lang w:val="id-ID"/>
        </w:rPr>
        <w:t xml:space="preserve"> menemukan bukti ada hubungan signifikan antara sumber infromasi dengan perilaku SADARI. Sebagian besar perilaku SADARI memiliki sumber informasinya dari tenaga kesehatan.</w:t>
      </w:r>
    </w:p>
    <w:p w14:paraId="2728222E" w14:textId="10CCC1C5" w:rsidR="001065E3" w:rsidRPr="00840017" w:rsidRDefault="001065E3" w:rsidP="001065E3">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 xml:space="preserve">Sumber informasi kesehatan </w:t>
      </w:r>
      <w:r w:rsidR="00B45B4E" w:rsidRPr="00840017">
        <w:rPr>
          <w:rFonts w:ascii="Times New Roman" w:hAnsi="Times New Roman"/>
          <w:noProof/>
          <w:color w:val="000000" w:themeColor="text1"/>
          <w:sz w:val="24"/>
          <w:szCs w:val="24"/>
          <w:lang w:val="id-ID"/>
        </w:rPr>
        <w:t xml:space="preserve">tentang </w:t>
      </w:r>
      <w:r w:rsidRPr="00840017">
        <w:rPr>
          <w:rFonts w:ascii="Times New Roman" w:hAnsi="Times New Roman"/>
          <w:noProof/>
          <w:color w:val="000000" w:themeColor="text1"/>
          <w:sz w:val="24"/>
          <w:szCs w:val="24"/>
          <w:lang w:val="id-ID"/>
        </w:rPr>
        <w:t xml:space="preserve">kanker payudara dan SADARI yang efektif penting kaitannnya dalam meningkatkan pengetahuan dan sikap positif WUS untuk mencegah terjadinya penyebaran penyakit kanker payudara. Informasi ini berasal dari berbagai sumber, baik tenaga kesehatan, </w:t>
      </w:r>
      <w:r w:rsidRPr="00840017">
        <w:rPr>
          <w:rFonts w:ascii="Times New Roman" w:hAnsi="Times New Roman"/>
          <w:noProof/>
          <w:color w:val="000000" w:themeColor="text1"/>
          <w:sz w:val="24"/>
          <w:szCs w:val="24"/>
          <w:lang w:val="id-ID"/>
        </w:rPr>
        <w:lastRenderedPageBreak/>
        <w:t xml:space="preserve">keluarga, teman, maupun melalui media massa. Keterpaparan terhadap informasi yang didengar, dilihat, </w:t>
      </w:r>
      <w:r w:rsidR="00B45B4E" w:rsidRPr="00840017">
        <w:rPr>
          <w:rFonts w:ascii="Times New Roman" w:hAnsi="Times New Roman"/>
          <w:noProof/>
          <w:color w:val="000000" w:themeColor="text1"/>
          <w:sz w:val="24"/>
          <w:szCs w:val="24"/>
          <w:lang w:val="id-ID"/>
        </w:rPr>
        <w:t xml:space="preserve">dan </w:t>
      </w:r>
      <w:r w:rsidRPr="00840017">
        <w:rPr>
          <w:rFonts w:ascii="Times New Roman" w:hAnsi="Times New Roman"/>
          <w:noProof/>
          <w:color w:val="000000" w:themeColor="text1"/>
          <w:sz w:val="24"/>
          <w:szCs w:val="24"/>
          <w:lang w:val="id-ID"/>
        </w:rPr>
        <w:t xml:space="preserve">dibaca dapat meningkatkan pengetahuan WUS tentang kanker payudara dan SADARI, sehingga bisa mempengaruhi tindakan pengambilan keputusan WUS melakukan SADARI. Apabila informasi tentang kanker payudara dan SADARI yang didapatkan </w:t>
      </w:r>
      <w:r w:rsidR="00B45B4E" w:rsidRPr="00840017">
        <w:rPr>
          <w:rFonts w:ascii="Times New Roman" w:hAnsi="Times New Roman"/>
          <w:noProof/>
          <w:color w:val="000000" w:themeColor="text1"/>
          <w:sz w:val="24"/>
          <w:szCs w:val="24"/>
          <w:lang w:val="id-ID"/>
        </w:rPr>
        <w:t xml:space="preserve">oleh </w:t>
      </w:r>
      <w:r w:rsidRPr="00840017">
        <w:rPr>
          <w:rFonts w:ascii="Times New Roman" w:hAnsi="Times New Roman"/>
          <w:noProof/>
          <w:color w:val="000000" w:themeColor="text1"/>
          <w:sz w:val="24"/>
          <w:szCs w:val="24"/>
          <w:lang w:val="id-ID"/>
        </w:rPr>
        <w:t xml:space="preserve">WUS kurang lengkap ini akan mempengaruhi pengetahuan WUS dan </w:t>
      </w:r>
      <w:r w:rsidR="00B45B4E" w:rsidRPr="00840017">
        <w:rPr>
          <w:rFonts w:ascii="Times New Roman" w:hAnsi="Times New Roman"/>
          <w:noProof/>
          <w:color w:val="000000" w:themeColor="text1"/>
          <w:sz w:val="24"/>
          <w:szCs w:val="24"/>
          <w:lang w:val="id-ID"/>
        </w:rPr>
        <w:t xml:space="preserve">pada </w:t>
      </w:r>
      <w:r w:rsidRPr="00840017">
        <w:rPr>
          <w:rFonts w:ascii="Times New Roman" w:hAnsi="Times New Roman"/>
          <w:noProof/>
          <w:color w:val="000000" w:themeColor="text1"/>
          <w:sz w:val="24"/>
          <w:szCs w:val="24"/>
          <w:lang w:val="id-ID"/>
        </w:rPr>
        <w:t>akhirnya bisa menyebabkan respon (persepsi) negatif terhadap perilaku SADARI itu sendiri.</w:t>
      </w:r>
    </w:p>
    <w:p w14:paraId="49B3F3AF" w14:textId="77777777" w:rsidR="001065E3" w:rsidRPr="00840017" w:rsidRDefault="001065E3" w:rsidP="001065E3">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p>
    <w:p w14:paraId="17986A87" w14:textId="77777777" w:rsidR="001065E3" w:rsidRPr="00840017" w:rsidRDefault="001065E3" w:rsidP="00231381">
      <w:pPr>
        <w:spacing w:line="240" w:lineRule="auto"/>
        <w:rPr>
          <w:b/>
          <w:noProof/>
          <w:color w:val="000000" w:themeColor="text1"/>
          <w:szCs w:val="24"/>
        </w:rPr>
      </w:pPr>
      <w:r w:rsidRPr="00840017">
        <w:rPr>
          <w:b/>
          <w:noProof/>
          <w:color w:val="000000" w:themeColor="text1"/>
          <w:szCs w:val="24"/>
        </w:rPr>
        <w:t>Hubungan Kecemasan dengan Perilaku SADARI</w:t>
      </w:r>
    </w:p>
    <w:p w14:paraId="64FE2A18" w14:textId="2AE5BD9A" w:rsidR="00EE61F6" w:rsidRPr="00840017" w:rsidRDefault="001065E3" w:rsidP="001065E3">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 xml:space="preserve">Hasil uji hipotesis 4 (H4) </w:t>
      </w:r>
      <w:r w:rsidR="00F31E99" w:rsidRPr="00840017">
        <w:rPr>
          <w:rFonts w:ascii="Times New Roman" w:hAnsi="Times New Roman"/>
          <w:noProof/>
          <w:color w:val="000000" w:themeColor="text1"/>
          <w:sz w:val="24"/>
          <w:szCs w:val="24"/>
          <w:lang w:val="id-ID"/>
        </w:rPr>
        <w:t xml:space="preserve">diperoleh </w:t>
      </w:r>
      <w:r w:rsidRPr="00840017">
        <w:rPr>
          <w:rFonts w:ascii="Times New Roman" w:hAnsi="Times New Roman"/>
          <w:noProof/>
          <w:color w:val="000000" w:themeColor="text1"/>
          <w:sz w:val="24"/>
          <w:szCs w:val="24"/>
          <w:lang w:val="id-ID"/>
        </w:rPr>
        <w:t>ada hubungan signifikan antara kecemasan dengan perilaku SADARI pada WUS (</w:t>
      </w:r>
      <w:r w:rsidRPr="00840017">
        <w:rPr>
          <w:rFonts w:ascii="Times New Roman" w:hAnsi="Times New Roman"/>
          <w:i/>
          <w:noProof/>
          <w:color w:val="000000" w:themeColor="text1"/>
          <w:sz w:val="24"/>
          <w:szCs w:val="24"/>
          <w:lang w:val="id-ID"/>
        </w:rPr>
        <w:t>ρ-value</w:t>
      </w:r>
      <w:r w:rsidRPr="00840017">
        <w:rPr>
          <w:rFonts w:ascii="Times New Roman" w:hAnsi="Times New Roman"/>
          <w:noProof/>
          <w:color w:val="000000" w:themeColor="text1"/>
          <w:sz w:val="24"/>
          <w:szCs w:val="24"/>
          <w:lang w:val="id-ID"/>
        </w:rPr>
        <w:t xml:space="preserve"> = 0,014). Semakin berat tingkat kecemacan yang dirasakan WUS terhadap kanker payudara akan semakin baik perilaku WUS dalam melakukan SADARI. WUS yang tidak memiliki </w:t>
      </w:r>
      <w:r w:rsidR="00F31E99" w:rsidRPr="00840017">
        <w:rPr>
          <w:rFonts w:ascii="Times New Roman" w:hAnsi="Times New Roman"/>
          <w:noProof/>
          <w:color w:val="000000" w:themeColor="text1"/>
          <w:sz w:val="24"/>
          <w:szCs w:val="24"/>
          <w:lang w:val="id-ID"/>
        </w:rPr>
        <w:t>rasa</w:t>
      </w:r>
      <w:r w:rsidRPr="00840017">
        <w:rPr>
          <w:rFonts w:ascii="Times New Roman" w:hAnsi="Times New Roman"/>
          <w:noProof/>
          <w:color w:val="000000" w:themeColor="text1"/>
          <w:sz w:val="24"/>
          <w:szCs w:val="24"/>
          <w:lang w:val="id-ID"/>
        </w:rPr>
        <w:t xml:space="preserve"> kecemasan terhadap kanker payudara adalah 2,857 kali lebih berisiko tidak melakukan SADARI dibandingkan dengan WUS yang memiliki </w:t>
      </w:r>
      <w:r w:rsidR="00F31E99" w:rsidRPr="00840017">
        <w:rPr>
          <w:rFonts w:ascii="Times New Roman" w:hAnsi="Times New Roman"/>
          <w:noProof/>
          <w:color w:val="000000" w:themeColor="text1"/>
          <w:sz w:val="24"/>
          <w:szCs w:val="24"/>
          <w:lang w:val="id-ID"/>
        </w:rPr>
        <w:t>rasa</w:t>
      </w:r>
      <w:r w:rsidRPr="00840017">
        <w:rPr>
          <w:rFonts w:ascii="Times New Roman" w:hAnsi="Times New Roman"/>
          <w:noProof/>
          <w:color w:val="000000" w:themeColor="text1"/>
          <w:sz w:val="24"/>
          <w:szCs w:val="24"/>
          <w:lang w:val="id-ID"/>
        </w:rPr>
        <w:t xml:space="preserve"> kecemasan (OR = 2,857).</w:t>
      </w:r>
      <w:r w:rsidR="00EE61F6" w:rsidRPr="00840017">
        <w:rPr>
          <w:rFonts w:ascii="Times New Roman" w:hAnsi="Times New Roman"/>
          <w:noProof/>
          <w:color w:val="000000" w:themeColor="text1"/>
          <w:sz w:val="24"/>
          <w:szCs w:val="24"/>
          <w:lang w:val="id-ID"/>
        </w:rPr>
        <w:t xml:space="preserve"> </w:t>
      </w:r>
      <w:r w:rsidRPr="00840017">
        <w:rPr>
          <w:rFonts w:ascii="Times New Roman" w:hAnsi="Times New Roman"/>
          <w:noProof/>
          <w:color w:val="000000" w:themeColor="text1"/>
          <w:sz w:val="24"/>
          <w:szCs w:val="24"/>
          <w:lang w:val="id-ID"/>
        </w:rPr>
        <w:t xml:space="preserve">Hasil ini mendukung penelitian </w:t>
      </w:r>
      <w:r w:rsidRPr="00840017">
        <w:rPr>
          <w:rFonts w:ascii="Times New Roman" w:hAnsi="Times New Roman"/>
          <w:noProof/>
          <w:color w:val="000000" w:themeColor="text1"/>
          <w:sz w:val="24"/>
          <w:szCs w:val="24"/>
          <w:lang w:val="id-ID"/>
        </w:rPr>
        <w:fldChar w:fldCharType="begin" w:fldLock="1"/>
      </w:r>
      <w:r w:rsidRPr="00840017">
        <w:rPr>
          <w:rFonts w:ascii="Times New Roman" w:hAnsi="Times New Roman"/>
          <w:noProof/>
          <w:color w:val="000000" w:themeColor="text1"/>
          <w:sz w:val="24"/>
          <w:szCs w:val="24"/>
          <w:lang w:val="id-ID"/>
        </w:rPr>
        <w:instrText>ADDIN CSL_CITATION {"citationItems":[{"id":"ITEM-1","itemData":{"author":[{"dropping-particle":"","family":"Lula","given":"Fifian","non-dropping-particle":"","parse-names":false,"suffix":""},{"dropping-particle":"","family":"Wahjudi","given":"Pudjo","non-dropping-particle":"","parse-names":false,"suffix":""},{"dropping-particle":"","family":"Prasetyowati","given":"Irma","non-dropping-particle":"","parse-names":false,"suffix":""}],"container-title":"Jurnal Kesehatan","id":"ITEM-1","issued":{"date-parts":[["2018"]]},"title":"Determinan Praktik SADARI pada Mahasiswi Fakultas Non Kesehatan di Universitas Jember","type":"article-journal","volume":"Vol. 6. No"},"uris":["http://www.mendeley.com/documents/?uuid=9f08451d-fcf9-4b58-b7f5-c4c483f8d2ef"]}],"mendeley":{"formattedCitation":"(Lula, Wahjudi and Prasetyowati, 2018)","manualFormatting":"(Lula, et al., 2018)","plainTextFormattedCitation":"(Lula, Wahjudi and Prasetyowati, 2018)","previouslyFormattedCitation":"(Lula, Wahjudi and Prasetyowati, 2018)"},"properties":{"noteIndex":0},"schema":"https://github.com/citation-style-language/schema/raw/master/csl-citation.json"}</w:instrText>
      </w:r>
      <w:r w:rsidRPr="00840017">
        <w:rPr>
          <w:rFonts w:ascii="Times New Roman" w:hAnsi="Times New Roman"/>
          <w:noProof/>
          <w:color w:val="000000" w:themeColor="text1"/>
          <w:sz w:val="24"/>
          <w:szCs w:val="24"/>
          <w:lang w:val="id-ID"/>
        </w:rPr>
        <w:fldChar w:fldCharType="separate"/>
      </w:r>
      <w:r w:rsidRPr="00840017">
        <w:rPr>
          <w:rFonts w:ascii="Times New Roman" w:hAnsi="Times New Roman"/>
          <w:noProof/>
          <w:color w:val="000000" w:themeColor="text1"/>
          <w:sz w:val="24"/>
          <w:szCs w:val="24"/>
          <w:lang w:val="id-ID"/>
        </w:rPr>
        <w:t xml:space="preserve">(Lula, </w:t>
      </w:r>
      <w:r w:rsidRPr="00840017">
        <w:rPr>
          <w:rFonts w:ascii="Times New Roman" w:hAnsi="Times New Roman"/>
          <w:i/>
          <w:noProof/>
          <w:color w:val="000000" w:themeColor="text1"/>
          <w:sz w:val="24"/>
          <w:szCs w:val="24"/>
          <w:lang w:val="id-ID"/>
        </w:rPr>
        <w:t>et al.</w:t>
      </w:r>
      <w:r w:rsidRPr="00840017">
        <w:rPr>
          <w:rFonts w:ascii="Times New Roman" w:hAnsi="Times New Roman"/>
          <w:noProof/>
          <w:color w:val="000000" w:themeColor="text1"/>
          <w:sz w:val="24"/>
          <w:szCs w:val="24"/>
          <w:lang w:val="id-ID"/>
        </w:rPr>
        <w:t>, 2018)</w:t>
      </w:r>
      <w:r w:rsidRPr="00840017">
        <w:rPr>
          <w:rFonts w:ascii="Times New Roman" w:hAnsi="Times New Roman"/>
          <w:noProof/>
          <w:color w:val="000000" w:themeColor="text1"/>
          <w:sz w:val="24"/>
          <w:szCs w:val="24"/>
          <w:lang w:val="id-ID"/>
        </w:rPr>
        <w:fldChar w:fldCharType="end"/>
      </w:r>
      <w:r w:rsidR="00EE61F6" w:rsidRPr="00840017">
        <w:rPr>
          <w:rFonts w:ascii="Times New Roman" w:hAnsi="Times New Roman"/>
          <w:noProof/>
          <w:color w:val="000000" w:themeColor="text1"/>
          <w:sz w:val="24"/>
          <w:szCs w:val="24"/>
          <w:lang w:val="id-ID"/>
        </w:rPr>
        <w:t xml:space="preserve"> dan</w:t>
      </w:r>
      <w:r w:rsidRPr="00840017">
        <w:rPr>
          <w:rFonts w:ascii="Times New Roman" w:hAnsi="Times New Roman"/>
          <w:noProof/>
          <w:color w:val="000000" w:themeColor="text1"/>
          <w:sz w:val="24"/>
          <w:szCs w:val="24"/>
          <w:lang w:val="id-ID"/>
        </w:rPr>
        <w:t xml:space="preserve"> (Isnaini, 2020) menemukan bukti </w:t>
      </w:r>
      <w:r w:rsidR="00EE61F6" w:rsidRPr="00840017">
        <w:rPr>
          <w:rFonts w:ascii="Times New Roman" w:hAnsi="Times New Roman"/>
          <w:noProof/>
          <w:color w:val="000000" w:themeColor="text1"/>
          <w:sz w:val="24"/>
          <w:szCs w:val="24"/>
          <w:lang w:val="id-ID"/>
        </w:rPr>
        <w:t>tingkat kecemasan secara statistik berhubungan dengan praktik atau perilaku SADARI. Tingkat kecemasan merupakan faktor risiko terhadap perilaku WUS melakukan SADARI.</w:t>
      </w:r>
    </w:p>
    <w:p w14:paraId="153F2B45" w14:textId="42D84C51" w:rsidR="001065E3" w:rsidRPr="00840017" w:rsidRDefault="001065E3" w:rsidP="001065E3">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 xml:space="preserve">Kecemasan WUS terhadap risiko kanker payudara merupakan suatu reaksi emosional yang tidak menyenangkan, ditandai dengan perasaan ketakutan atau kekawatiran secara mendalam dan berkelanjutan yang belum pasti akan terjadi. Munculnya kecemasan terhadap kanker payudara dapat mempengaruhi kondisi psikologi WUS dalam melakukan SADARI, karena takut dengan adanya </w:t>
      </w:r>
      <w:r w:rsidR="00E20D55" w:rsidRPr="00840017">
        <w:rPr>
          <w:rFonts w:ascii="Times New Roman" w:hAnsi="Times New Roman"/>
          <w:noProof/>
          <w:color w:val="000000" w:themeColor="text1"/>
          <w:sz w:val="24"/>
          <w:szCs w:val="24"/>
          <w:lang w:val="id-ID"/>
        </w:rPr>
        <w:t xml:space="preserve">perubahan fisik yang terjadi, </w:t>
      </w:r>
      <w:r w:rsidRPr="00840017">
        <w:rPr>
          <w:rFonts w:ascii="Times New Roman" w:hAnsi="Times New Roman"/>
          <w:noProof/>
          <w:color w:val="000000" w:themeColor="text1"/>
          <w:sz w:val="24"/>
          <w:szCs w:val="24"/>
          <w:lang w:val="id-ID"/>
        </w:rPr>
        <w:t xml:space="preserve">terdiagnosa kanker payudara setelah melakukan SADARI. </w:t>
      </w:r>
      <w:r w:rsidR="00E20D55" w:rsidRPr="00840017">
        <w:rPr>
          <w:rFonts w:ascii="Times New Roman" w:hAnsi="Times New Roman"/>
          <w:noProof/>
          <w:color w:val="000000" w:themeColor="text1"/>
          <w:sz w:val="24"/>
          <w:szCs w:val="24"/>
          <w:lang w:val="id-ID"/>
        </w:rPr>
        <w:t xml:space="preserve">Pada saat </w:t>
      </w:r>
      <w:r w:rsidRPr="00840017">
        <w:rPr>
          <w:rFonts w:ascii="Times New Roman" w:hAnsi="Times New Roman"/>
          <w:noProof/>
          <w:color w:val="000000" w:themeColor="text1"/>
          <w:sz w:val="24"/>
          <w:szCs w:val="24"/>
          <w:lang w:val="id-ID"/>
        </w:rPr>
        <w:t xml:space="preserve">WUS merasakan kecemasan berat terhadap kanker payurada dapat mempengaruhi kondisi psikologinya </w:t>
      </w:r>
      <w:r w:rsidRPr="00840017">
        <w:rPr>
          <w:rFonts w:ascii="Times New Roman" w:hAnsi="Times New Roman"/>
          <w:noProof/>
          <w:color w:val="000000" w:themeColor="text1"/>
          <w:sz w:val="24"/>
          <w:szCs w:val="24"/>
          <w:lang w:val="id-ID"/>
        </w:rPr>
        <w:t>untuk melakukan SADARI agar memperoleh kepastian terhadap apa yang dicemaskan atau dikawatirkan. Sebaliknya, jika WUS tidak memiliki kecemasan, maka perilaku WUS cenderung mengabaikan risiko kanker payudara, sehingga enggan untuk melakukan SADARI.</w:t>
      </w:r>
    </w:p>
    <w:p w14:paraId="336BA5A6" w14:textId="77777777" w:rsidR="001065E3" w:rsidRPr="00840017" w:rsidRDefault="001065E3" w:rsidP="001065E3">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p>
    <w:p w14:paraId="43BE91E5" w14:textId="77777777" w:rsidR="001065E3" w:rsidRPr="00840017" w:rsidRDefault="001065E3" w:rsidP="00746F08">
      <w:pPr>
        <w:spacing w:line="240" w:lineRule="auto"/>
        <w:rPr>
          <w:b/>
          <w:noProof/>
          <w:color w:val="000000" w:themeColor="text1"/>
          <w:szCs w:val="24"/>
        </w:rPr>
      </w:pPr>
      <w:r w:rsidRPr="00840017">
        <w:rPr>
          <w:b/>
          <w:noProof/>
          <w:color w:val="000000" w:themeColor="text1"/>
          <w:szCs w:val="24"/>
        </w:rPr>
        <w:t>Hubungan Dukungan Tenaga Kesehatan dengan Perilaku SADARI</w:t>
      </w:r>
    </w:p>
    <w:p w14:paraId="09CCD8C6" w14:textId="7C2E5C25" w:rsidR="001065E3" w:rsidRPr="00840017" w:rsidRDefault="001065E3" w:rsidP="001065E3">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 xml:space="preserve">Hasil uji hipotesis 5 (H5) </w:t>
      </w:r>
      <w:r w:rsidR="00746F08" w:rsidRPr="00840017">
        <w:rPr>
          <w:rFonts w:ascii="Times New Roman" w:hAnsi="Times New Roman"/>
          <w:noProof/>
          <w:color w:val="000000" w:themeColor="text1"/>
          <w:sz w:val="24"/>
          <w:szCs w:val="24"/>
          <w:lang w:val="id-ID"/>
        </w:rPr>
        <w:t xml:space="preserve">diperoleh </w:t>
      </w:r>
      <w:r w:rsidRPr="00840017">
        <w:rPr>
          <w:rFonts w:ascii="Times New Roman" w:hAnsi="Times New Roman"/>
          <w:noProof/>
          <w:color w:val="000000" w:themeColor="text1"/>
          <w:sz w:val="24"/>
          <w:szCs w:val="24"/>
          <w:lang w:val="id-ID"/>
        </w:rPr>
        <w:t>ada hubungan signifikan dukungan tenaga kesehatan dengan perilaku SADARI pada WUS (</w:t>
      </w:r>
      <w:r w:rsidRPr="00840017">
        <w:rPr>
          <w:rFonts w:ascii="Times New Roman" w:hAnsi="Times New Roman"/>
          <w:i/>
          <w:noProof/>
          <w:color w:val="000000" w:themeColor="text1"/>
          <w:sz w:val="24"/>
          <w:szCs w:val="24"/>
          <w:lang w:val="id-ID"/>
        </w:rPr>
        <w:t>ρ-value</w:t>
      </w:r>
      <w:r w:rsidRPr="00840017">
        <w:rPr>
          <w:rFonts w:ascii="Times New Roman" w:hAnsi="Times New Roman"/>
          <w:noProof/>
          <w:color w:val="000000" w:themeColor="text1"/>
          <w:sz w:val="24"/>
          <w:szCs w:val="24"/>
          <w:lang w:val="id-ID"/>
        </w:rPr>
        <w:t xml:space="preserve"> = 0,034). Semakin baik dukungan tenaga kesehatan terhadap deteksi dini kanker payudara melalui SADARI akan semakin baik perilaku WUS dalam melakukan SADARI. WUS yang kurang mendapatkan dukungan tenaga kesehatan adalah 2,485 kali lebih berisiko tidak melakukan SADARI bila dibandingkan dengan WUS mendapatkan dukungan dengan baik (OR = 2,485).</w:t>
      </w:r>
      <w:r w:rsidR="00647DA8" w:rsidRPr="00840017">
        <w:rPr>
          <w:rFonts w:ascii="Times New Roman" w:hAnsi="Times New Roman"/>
          <w:noProof/>
          <w:color w:val="000000" w:themeColor="text1"/>
          <w:sz w:val="24"/>
          <w:szCs w:val="24"/>
          <w:lang w:val="id-ID"/>
        </w:rPr>
        <w:t xml:space="preserve"> </w:t>
      </w:r>
      <w:r w:rsidRPr="00840017">
        <w:rPr>
          <w:rFonts w:ascii="Times New Roman" w:hAnsi="Times New Roman"/>
          <w:noProof/>
          <w:color w:val="000000" w:themeColor="text1"/>
          <w:sz w:val="24"/>
          <w:szCs w:val="24"/>
          <w:lang w:val="id-ID"/>
        </w:rPr>
        <w:t xml:space="preserve">Hasil ini mendukung penelitian </w:t>
      </w:r>
      <w:r w:rsidRPr="00840017">
        <w:rPr>
          <w:rFonts w:ascii="Times New Roman" w:hAnsi="Times New Roman"/>
          <w:noProof/>
          <w:color w:val="000000" w:themeColor="text1"/>
          <w:sz w:val="24"/>
          <w:szCs w:val="24"/>
          <w:lang w:val="id-ID"/>
        </w:rPr>
        <w:fldChar w:fldCharType="begin" w:fldLock="1"/>
      </w:r>
      <w:r w:rsidRPr="00840017">
        <w:rPr>
          <w:rFonts w:ascii="Times New Roman" w:hAnsi="Times New Roman"/>
          <w:noProof/>
          <w:color w:val="000000" w:themeColor="text1"/>
          <w:sz w:val="24"/>
          <w:szCs w:val="24"/>
          <w:lang w:val="id-ID"/>
        </w:rPr>
        <w:instrText>ADDIN CSL_CITATION {"citationItems":[{"id":"ITEM-1","itemData":{"author":[{"dropping-particle":"","family":"Arumsari","given":"Latifah Mei","non-dropping-particle":"","parse-names":false,"suffix":""},{"dropping-particle":"","family":"Estiwidani","given":"Dwiana","non-dropping-particle":"","parse-names":false,"suffix":""},{"dropping-particle":"","family":"Setya","given":"Dyah Noviawati","non-dropping-particle":"","parse-names":false,"suffix":""}],"id":"ITEM-1","issued":{"date-parts":[["2019"]]},"title":"HUBUNGAN DUKUNGAN TENAGA KESEHATAN DENGAN PERILAKU SADARI PADA WANITA USIA SUBUR DI WILAYAH KERJA PUSKESMAS GONDOKUSUMAN II KOTA YOGYAKARTA. Skripsi : Poltekkes Kemenkes Yogyakarta.","type":"article-journal"},"uris":["http://www.mendeley.com/documents/?uuid=0b4ffb6c-90e5-4bc0-8deb-93c95864c9e3"]}],"mendeley":{"formattedCitation":"(Arumsari, Estiwidani and Setya, 2019)","manualFormatting":"(Arumsari, et al., 2019)","plainTextFormattedCitation":"(Arumsari, Estiwidani and Setya, 2019)","previouslyFormattedCitation":"(Arumsari, Estiwidani and Setya, 2019)"},"properties":{"noteIndex":0},"schema":"https://github.com/citation-style-language/schema/raw/master/csl-citation.json"}</w:instrText>
      </w:r>
      <w:r w:rsidRPr="00840017">
        <w:rPr>
          <w:rFonts w:ascii="Times New Roman" w:hAnsi="Times New Roman"/>
          <w:noProof/>
          <w:color w:val="000000" w:themeColor="text1"/>
          <w:sz w:val="24"/>
          <w:szCs w:val="24"/>
          <w:lang w:val="id-ID"/>
        </w:rPr>
        <w:fldChar w:fldCharType="separate"/>
      </w:r>
      <w:r w:rsidRPr="00840017">
        <w:rPr>
          <w:rFonts w:ascii="Times New Roman" w:hAnsi="Times New Roman"/>
          <w:noProof/>
          <w:color w:val="000000" w:themeColor="text1"/>
          <w:sz w:val="24"/>
          <w:szCs w:val="24"/>
          <w:lang w:val="id-ID"/>
        </w:rPr>
        <w:t xml:space="preserve">(Arumsari, </w:t>
      </w:r>
      <w:r w:rsidRPr="00840017">
        <w:rPr>
          <w:rFonts w:ascii="Times New Roman" w:hAnsi="Times New Roman"/>
          <w:i/>
          <w:noProof/>
          <w:color w:val="000000" w:themeColor="text1"/>
          <w:sz w:val="24"/>
          <w:szCs w:val="24"/>
          <w:lang w:val="id-ID"/>
        </w:rPr>
        <w:t>et al.</w:t>
      </w:r>
      <w:r w:rsidRPr="00840017">
        <w:rPr>
          <w:rFonts w:ascii="Times New Roman" w:hAnsi="Times New Roman"/>
          <w:noProof/>
          <w:color w:val="000000" w:themeColor="text1"/>
          <w:sz w:val="24"/>
          <w:szCs w:val="24"/>
          <w:lang w:val="id-ID"/>
        </w:rPr>
        <w:t>, 2019)</w:t>
      </w:r>
      <w:r w:rsidRPr="00840017">
        <w:rPr>
          <w:rFonts w:ascii="Times New Roman" w:hAnsi="Times New Roman"/>
          <w:noProof/>
          <w:color w:val="000000" w:themeColor="text1"/>
          <w:sz w:val="24"/>
          <w:szCs w:val="24"/>
          <w:lang w:val="id-ID"/>
        </w:rPr>
        <w:fldChar w:fldCharType="end"/>
      </w:r>
      <w:r w:rsidR="00647DA8" w:rsidRPr="00840017">
        <w:rPr>
          <w:rFonts w:ascii="Times New Roman" w:hAnsi="Times New Roman"/>
          <w:noProof/>
          <w:color w:val="000000" w:themeColor="text1"/>
          <w:sz w:val="24"/>
          <w:szCs w:val="24"/>
          <w:lang w:val="id-ID"/>
        </w:rPr>
        <w:t xml:space="preserve">, </w:t>
      </w:r>
      <w:r w:rsidRPr="00840017">
        <w:rPr>
          <w:rFonts w:ascii="Times New Roman" w:hAnsi="Times New Roman"/>
          <w:noProof/>
          <w:color w:val="000000" w:themeColor="text1"/>
          <w:sz w:val="24"/>
          <w:szCs w:val="24"/>
          <w:lang w:val="id-ID"/>
        </w:rPr>
        <w:fldChar w:fldCharType="begin" w:fldLock="1"/>
      </w:r>
      <w:r w:rsidRPr="00840017">
        <w:rPr>
          <w:rFonts w:ascii="Times New Roman" w:hAnsi="Times New Roman"/>
          <w:noProof/>
          <w:color w:val="000000" w:themeColor="text1"/>
          <w:sz w:val="24"/>
          <w:szCs w:val="24"/>
          <w:lang w:val="id-ID"/>
        </w:rPr>
        <w:instrText>ADDIN CSL_CITATION {"citationItems":[{"id":"ITEM-1","itemData":{"author":[{"dropping-particle":"","family":"Herdiani","given":"Tria Nopi","non-dropping-particle":"","parse-names":false,"suffix":""},{"dropping-particle":"","family":"Rosiana","given":"","non-dropping-particle":"","parse-names":false,"suffix":""}],"container-title":"Infokes : Info Kesehatan","id":"ITEM-1","issued":{"date-parts":[["2020"]]},"title":"SUMBER INFORMASI, PERAN PETUGAS KESEHATAN DAN PENGETAHUAN WANITA USIA SUBUR DALAM MELAKUKAN SADARI DI WILAYAH KERJA PUSKESMAS ANGGUT ATAS KOTA BENGKULU","type":"article-journal","volume":"Vol. 10, N"},"uris":["http://www.mendeley.com/documents/?uuid=690b9720-6d87-4bc5-a72e-0f55fbe52ff1"]}],"mendeley":{"formattedCitation":"(Herdiani and Rosiana, 2020)","plainTextFormattedCitation":"(Herdiani and Rosiana, 2020)","previouslyFormattedCitation":"(Herdiani and Rosiana, 2020)"},"properties":{"noteIndex":0},"schema":"https://github.com/citation-style-language/schema/raw/master/csl-citation.json"}</w:instrText>
      </w:r>
      <w:r w:rsidRPr="00840017">
        <w:rPr>
          <w:rFonts w:ascii="Times New Roman" w:hAnsi="Times New Roman"/>
          <w:noProof/>
          <w:color w:val="000000" w:themeColor="text1"/>
          <w:sz w:val="24"/>
          <w:szCs w:val="24"/>
          <w:lang w:val="id-ID"/>
        </w:rPr>
        <w:fldChar w:fldCharType="separate"/>
      </w:r>
      <w:r w:rsidRPr="00840017">
        <w:rPr>
          <w:rFonts w:ascii="Times New Roman" w:hAnsi="Times New Roman"/>
          <w:noProof/>
          <w:color w:val="000000" w:themeColor="text1"/>
          <w:sz w:val="24"/>
          <w:szCs w:val="24"/>
          <w:lang w:val="id-ID"/>
        </w:rPr>
        <w:t>(Herdiani</w:t>
      </w:r>
      <w:r w:rsidRPr="00840017">
        <w:rPr>
          <w:rFonts w:ascii="Times New Roman" w:hAnsi="Times New Roman"/>
          <w:i/>
          <w:noProof/>
          <w:color w:val="000000" w:themeColor="text1"/>
          <w:sz w:val="24"/>
          <w:szCs w:val="24"/>
          <w:lang w:val="id-ID"/>
        </w:rPr>
        <w:t xml:space="preserve"> and </w:t>
      </w:r>
      <w:r w:rsidRPr="00840017">
        <w:rPr>
          <w:rFonts w:ascii="Times New Roman" w:hAnsi="Times New Roman"/>
          <w:noProof/>
          <w:color w:val="000000" w:themeColor="text1"/>
          <w:sz w:val="24"/>
          <w:szCs w:val="24"/>
          <w:lang w:val="id-ID"/>
        </w:rPr>
        <w:t>Rosiana, 2020)</w:t>
      </w:r>
      <w:r w:rsidRPr="00840017">
        <w:rPr>
          <w:rFonts w:ascii="Times New Roman" w:hAnsi="Times New Roman"/>
          <w:noProof/>
          <w:color w:val="000000" w:themeColor="text1"/>
          <w:sz w:val="24"/>
          <w:szCs w:val="24"/>
          <w:lang w:val="id-ID"/>
        </w:rPr>
        <w:fldChar w:fldCharType="end"/>
      </w:r>
      <w:r w:rsidRPr="00840017">
        <w:rPr>
          <w:rFonts w:ascii="Times New Roman" w:hAnsi="Times New Roman"/>
          <w:noProof/>
          <w:color w:val="000000" w:themeColor="text1"/>
          <w:sz w:val="24"/>
          <w:szCs w:val="24"/>
          <w:lang w:val="id-ID"/>
        </w:rPr>
        <w:t xml:space="preserve"> maupun </w:t>
      </w:r>
      <w:r w:rsidRPr="00840017">
        <w:rPr>
          <w:rFonts w:ascii="Times New Roman" w:hAnsi="Times New Roman"/>
          <w:noProof/>
          <w:color w:val="000000" w:themeColor="text1"/>
          <w:sz w:val="24"/>
          <w:szCs w:val="24"/>
          <w:lang w:val="id-ID"/>
        </w:rPr>
        <w:fldChar w:fldCharType="begin" w:fldLock="1"/>
      </w:r>
      <w:r w:rsidRPr="00840017">
        <w:rPr>
          <w:rFonts w:ascii="Times New Roman" w:hAnsi="Times New Roman"/>
          <w:noProof/>
          <w:color w:val="000000" w:themeColor="text1"/>
          <w:sz w:val="24"/>
          <w:szCs w:val="24"/>
          <w:lang w:val="id-ID"/>
        </w:rPr>
        <w:instrText>ADDIN CSL_CITATION {"citationItems":[{"id":"ITEM-1","itemData":{"author":[{"dropping-particle":"","family":"Fatimah","given":"Hemas Rifka","non-dropping-particle":"","parse-names":false,"suffix":""}],"id":"ITEM-1","issued":{"date-parts":[["2018"]]},"title":"FAKTOR-FAKTOR YANG MEMPENGARUHI PERILAKU DETEKSI DINI KANKER PAYUDARA DENGAN SADARI PADA WANITA DI KECAMATAN TEGALREJO KOTA YOGYAKARTA. SKRIPSI : POLITEKNIK KESEHATAN KEMENTERIAN KESEHATAN YOGYAKARTA","type":"article-journal"},"uris":["http://www.mendeley.com/documents/?uuid=7fe3746b-1799-4380-b6bb-fa848747a691"]}],"mendeley":{"formattedCitation":"(Fatimah, 2018)","plainTextFormattedCitation":"(Fatimah, 2018)","previouslyFormattedCitation":"(Fatimah, 2018)"},"properties":{"noteIndex":0},"schema":"https://github.com/citation-style-language/schema/raw/master/csl-citation.json"}</w:instrText>
      </w:r>
      <w:r w:rsidRPr="00840017">
        <w:rPr>
          <w:rFonts w:ascii="Times New Roman" w:hAnsi="Times New Roman"/>
          <w:noProof/>
          <w:color w:val="000000" w:themeColor="text1"/>
          <w:sz w:val="24"/>
          <w:szCs w:val="24"/>
          <w:lang w:val="id-ID"/>
        </w:rPr>
        <w:fldChar w:fldCharType="separate"/>
      </w:r>
      <w:r w:rsidRPr="00840017">
        <w:rPr>
          <w:rFonts w:ascii="Times New Roman" w:hAnsi="Times New Roman"/>
          <w:noProof/>
          <w:color w:val="000000" w:themeColor="text1"/>
          <w:sz w:val="24"/>
          <w:szCs w:val="24"/>
          <w:lang w:val="id-ID"/>
        </w:rPr>
        <w:t>(Fatimah, 2018)</w:t>
      </w:r>
      <w:r w:rsidRPr="00840017">
        <w:rPr>
          <w:rFonts w:ascii="Times New Roman" w:hAnsi="Times New Roman"/>
          <w:noProof/>
          <w:color w:val="000000" w:themeColor="text1"/>
          <w:sz w:val="24"/>
          <w:szCs w:val="24"/>
          <w:lang w:val="id-ID"/>
        </w:rPr>
        <w:fldChar w:fldCharType="end"/>
      </w:r>
      <w:r w:rsidRPr="00840017">
        <w:rPr>
          <w:rFonts w:ascii="Times New Roman" w:hAnsi="Times New Roman"/>
          <w:noProof/>
          <w:color w:val="000000" w:themeColor="text1"/>
          <w:sz w:val="24"/>
          <w:szCs w:val="24"/>
          <w:lang w:val="id-ID"/>
        </w:rPr>
        <w:t xml:space="preserve"> menemukan bukti </w:t>
      </w:r>
      <w:r w:rsidR="00647DA8" w:rsidRPr="00840017">
        <w:rPr>
          <w:rFonts w:ascii="Times New Roman" w:hAnsi="Times New Roman"/>
          <w:noProof/>
          <w:color w:val="000000" w:themeColor="text1"/>
          <w:sz w:val="24"/>
          <w:szCs w:val="24"/>
          <w:lang w:val="id-ID"/>
        </w:rPr>
        <w:t xml:space="preserve">ada </w:t>
      </w:r>
      <w:r w:rsidRPr="00840017">
        <w:rPr>
          <w:rFonts w:ascii="Times New Roman" w:hAnsi="Times New Roman"/>
          <w:noProof/>
          <w:color w:val="000000" w:themeColor="text1"/>
          <w:sz w:val="24"/>
          <w:szCs w:val="24"/>
          <w:lang w:val="id-ID"/>
        </w:rPr>
        <w:t xml:space="preserve">hubungan signifikan dukungan tenaga kesehatan dengan perilaku SADARI pada WUS. Sebagian besar WUS yang </w:t>
      </w:r>
      <w:r w:rsidR="00647DA8" w:rsidRPr="00840017">
        <w:rPr>
          <w:rFonts w:ascii="Times New Roman" w:hAnsi="Times New Roman"/>
          <w:noProof/>
          <w:color w:val="000000" w:themeColor="text1"/>
          <w:sz w:val="24"/>
          <w:szCs w:val="24"/>
          <w:lang w:val="id-ID"/>
        </w:rPr>
        <w:t>mendapat</w:t>
      </w:r>
      <w:r w:rsidRPr="00840017">
        <w:rPr>
          <w:rFonts w:ascii="Times New Roman" w:hAnsi="Times New Roman"/>
          <w:noProof/>
          <w:color w:val="000000" w:themeColor="text1"/>
          <w:sz w:val="24"/>
          <w:szCs w:val="24"/>
          <w:lang w:val="id-ID"/>
        </w:rPr>
        <w:t xml:space="preserve"> dukungan tenaga kesehatannya baik cenderung akan memiliki perilaku baik dalam melakukan SADARI.</w:t>
      </w:r>
    </w:p>
    <w:p w14:paraId="12A4E6FF" w14:textId="1225359D" w:rsidR="001065E3" w:rsidRPr="00840017" w:rsidRDefault="001065E3" w:rsidP="001065E3">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 xml:space="preserve">Tenaga kesehatan </w:t>
      </w:r>
      <w:r w:rsidR="005425EB" w:rsidRPr="00840017">
        <w:rPr>
          <w:rFonts w:ascii="Times New Roman" w:hAnsi="Times New Roman"/>
          <w:noProof/>
          <w:color w:val="000000" w:themeColor="text1"/>
          <w:sz w:val="24"/>
          <w:szCs w:val="24"/>
          <w:lang w:val="id-ID"/>
        </w:rPr>
        <w:t xml:space="preserve">adalah </w:t>
      </w:r>
      <w:r w:rsidRPr="00840017">
        <w:rPr>
          <w:rFonts w:ascii="Times New Roman" w:hAnsi="Times New Roman"/>
          <w:noProof/>
          <w:color w:val="000000" w:themeColor="text1"/>
          <w:sz w:val="24"/>
          <w:szCs w:val="24"/>
          <w:lang w:val="id-ID"/>
        </w:rPr>
        <w:t xml:space="preserve">sumber panutan perilaku kesehatan, dimana sikap dan perilaku tenaga kesehatan sebagai faktor pendorong perilaku sehat pada masyarakat. Faktor dukungan sosial bagi tenaga kesehatan adalah faktor penguat, yaitu dukungan tenaga kesehatan sebagai faktor utama yang membentuk perilaku WUS. Dukungan yang diberikan tenaga kesehatan dapat menimbulkan kepercayaan WUS mengambil keputusan. </w:t>
      </w:r>
      <w:r w:rsidR="00661A8D" w:rsidRPr="00840017">
        <w:rPr>
          <w:rFonts w:ascii="Times New Roman" w:hAnsi="Times New Roman"/>
          <w:noProof/>
          <w:color w:val="000000" w:themeColor="text1"/>
          <w:sz w:val="24"/>
          <w:szCs w:val="24"/>
          <w:lang w:val="id-ID"/>
        </w:rPr>
        <w:t>Tenaga kesehatan memberi</w:t>
      </w:r>
      <w:r w:rsidRPr="00840017">
        <w:rPr>
          <w:rFonts w:ascii="Times New Roman" w:hAnsi="Times New Roman"/>
          <w:noProof/>
          <w:color w:val="000000" w:themeColor="text1"/>
          <w:sz w:val="24"/>
          <w:szCs w:val="24"/>
          <w:lang w:val="id-ID"/>
        </w:rPr>
        <w:t xml:space="preserve"> informasi, motivasi, dan praktik yang baik dan benar untuk meningkatkan kesadaran WUS melakukan SADARI dengan baik dan rutin sebagai pencegahan kanker payudara. Oleh karena itu, tenaga kesehatan harus memberikan informasi dan penyuluhan agar WUS </w:t>
      </w:r>
      <w:r w:rsidRPr="00840017">
        <w:rPr>
          <w:rFonts w:ascii="Times New Roman" w:hAnsi="Times New Roman"/>
          <w:noProof/>
          <w:color w:val="000000" w:themeColor="text1"/>
          <w:sz w:val="24"/>
          <w:szCs w:val="24"/>
          <w:lang w:val="id-ID"/>
        </w:rPr>
        <w:lastRenderedPageBreak/>
        <w:t xml:space="preserve">memiliki motivasi yang berkaitan dengan perilaku kesehatan, khususnya perilaku SADARI. WUS yang mendapat dukungan baik dari tenaga kesehatan cenderung akan melakukan perilaku SADARI baik pula, sebaliknya WUS yang kurang mendapat dukungan </w:t>
      </w:r>
      <w:r w:rsidR="00661A8D" w:rsidRPr="00840017">
        <w:rPr>
          <w:rFonts w:ascii="Times New Roman" w:hAnsi="Times New Roman"/>
          <w:noProof/>
          <w:color w:val="000000" w:themeColor="text1"/>
          <w:sz w:val="24"/>
          <w:szCs w:val="24"/>
          <w:lang w:val="id-ID"/>
        </w:rPr>
        <w:t xml:space="preserve">dari </w:t>
      </w:r>
      <w:r w:rsidRPr="00840017">
        <w:rPr>
          <w:rFonts w:ascii="Times New Roman" w:hAnsi="Times New Roman"/>
          <w:noProof/>
          <w:color w:val="000000" w:themeColor="text1"/>
          <w:sz w:val="24"/>
          <w:szCs w:val="24"/>
          <w:lang w:val="id-ID"/>
        </w:rPr>
        <w:t>tenaga kesehatan kurang termotivasi untuk melakukan SADARI.</w:t>
      </w:r>
    </w:p>
    <w:p w14:paraId="5B3E730E" w14:textId="76A6062A" w:rsidR="001065E3" w:rsidRPr="00840017" w:rsidRDefault="00661A8D" w:rsidP="001065E3">
      <w:pPr>
        <w:pStyle w:val="ListParagraph"/>
        <w:spacing w:after="0" w:line="240" w:lineRule="auto"/>
        <w:ind w:left="0" w:firstLine="624"/>
        <w:contextualSpacing w:val="0"/>
        <w:jc w:val="both"/>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lang w:val="id-ID"/>
        </w:rPr>
        <w:t>Selanjutnya b</w:t>
      </w:r>
      <w:r w:rsidR="001065E3" w:rsidRPr="00840017">
        <w:rPr>
          <w:rFonts w:ascii="Times New Roman" w:hAnsi="Times New Roman"/>
          <w:noProof/>
          <w:color w:val="000000" w:themeColor="text1"/>
          <w:sz w:val="24"/>
          <w:szCs w:val="24"/>
        </w:rPr>
        <w:t xml:space="preserve">erdasarkan </w:t>
      </w:r>
      <w:r w:rsidRPr="00840017">
        <w:rPr>
          <w:rFonts w:ascii="Times New Roman" w:hAnsi="Times New Roman"/>
          <w:noProof/>
          <w:color w:val="000000" w:themeColor="text1"/>
          <w:sz w:val="24"/>
          <w:szCs w:val="24"/>
          <w:lang w:val="id-ID"/>
        </w:rPr>
        <w:t xml:space="preserve">data hasil </w:t>
      </w:r>
      <w:r w:rsidR="001065E3" w:rsidRPr="00840017">
        <w:rPr>
          <w:rFonts w:ascii="Times New Roman" w:hAnsi="Times New Roman"/>
          <w:noProof/>
          <w:color w:val="000000" w:themeColor="text1"/>
          <w:sz w:val="24"/>
          <w:szCs w:val="24"/>
        </w:rPr>
        <w:t>analisis bivariat dapat dijelaskan faktor-faktor paling dominan yang berhubungan dengan perilaku SADARI dengan urutan</w:t>
      </w:r>
      <w:r w:rsidRPr="00840017">
        <w:rPr>
          <w:rFonts w:ascii="Times New Roman" w:hAnsi="Times New Roman"/>
          <w:noProof/>
          <w:color w:val="000000" w:themeColor="text1"/>
          <w:sz w:val="24"/>
          <w:szCs w:val="24"/>
          <w:lang w:val="id-ID"/>
        </w:rPr>
        <w:t>, yaitu:</w:t>
      </w:r>
      <w:r w:rsidR="001065E3" w:rsidRPr="00840017">
        <w:rPr>
          <w:rFonts w:ascii="Times New Roman" w:hAnsi="Times New Roman"/>
          <w:noProof/>
          <w:color w:val="000000" w:themeColor="text1"/>
          <w:sz w:val="24"/>
          <w:szCs w:val="24"/>
        </w:rPr>
        <w:t xml:space="preserve"> (1) kecemasan dengan X</w:t>
      </w:r>
      <w:r w:rsidR="001065E3" w:rsidRPr="00840017">
        <w:rPr>
          <w:rFonts w:ascii="Times New Roman" w:hAnsi="Times New Roman"/>
          <w:noProof/>
          <w:color w:val="000000" w:themeColor="text1"/>
          <w:sz w:val="24"/>
          <w:szCs w:val="24"/>
          <w:vertAlign w:val="subscript"/>
        </w:rPr>
        <w:softHyphen/>
      </w:r>
      <w:r w:rsidR="001065E3" w:rsidRPr="00840017">
        <w:rPr>
          <w:rFonts w:ascii="Times New Roman" w:hAnsi="Times New Roman"/>
          <w:noProof/>
          <w:color w:val="000000" w:themeColor="text1"/>
          <w:sz w:val="24"/>
          <w:szCs w:val="24"/>
          <w:vertAlign w:val="superscript"/>
        </w:rPr>
        <w:t>2</w:t>
      </w:r>
      <w:r w:rsidR="001065E3" w:rsidRPr="00840017">
        <w:rPr>
          <w:rFonts w:ascii="Times New Roman" w:hAnsi="Times New Roman"/>
          <w:noProof/>
          <w:color w:val="000000" w:themeColor="text1"/>
          <w:sz w:val="24"/>
          <w:szCs w:val="24"/>
        </w:rPr>
        <w:t xml:space="preserve"> = </w:t>
      </w:r>
      <w:r w:rsidR="001065E3" w:rsidRPr="00840017">
        <w:rPr>
          <w:rFonts w:ascii="Times New Roman" w:hAnsi="Times New Roman"/>
          <w:noProof/>
          <w:color w:val="000000" w:themeColor="text1"/>
          <w:sz w:val="24"/>
          <w:szCs w:val="24"/>
          <w:lang w:val="id-ID"/>
        </w:rPr>
        <w:t>5,985</w:t>
      </w:r>
      <w:r w:rsidR="001065E3" w:rsidRPr="00840017">
        <w:rPr>
          <w:rFonts w:ascii="Times New Roman" w:hAnsi="Times New Roman"/>
          <w:noProof/>
          <w:color w:val="000000" w:themeColor="text1"/>
          <w:sz w:val="24"/>
          <w:szCs w:val="24"/>
        </w:rPr>
        <w:t>, (2) pengetahuan dengan X</w:t>
      </w:r>
      <w:r w:rsidR="001065E3" w:rsidRPr="00840017">
        <w:rPr>
          <w:rFonts w:ascii="Times New Roman" w:hAnsi="Times New Roman"/>
          <w:noProof/>
          <w:color w:val="000000" w:themeColor="text1"/>
          <w:sz w:val="24"/>
          <w:szCs w:val="24"/>
          <w:vertAlign w:val="subscript"/>
        </w:rPr>
        <w:softHyphen/>
      </w:r>
      <w:r w:rsidR="001065E3" w:rsidRPr="00840017">
        <w:rPr>
          <w:rFonts w:ascii="Times New Roman" w:hAnsi="Times New Roman"/>
          <w:noProof/>
          <w:color w:val="000000" w:themeColor="text1"/>
          <w:sz w:val="24"/>
          <w:szCs w:val="24"/>
          <w:vertAlign w:val="superscript"/>
        </w:rPr>
        <w:t>2</w:t>
      </w:r>
      <w:r w:rsidR="001065E3" w:rsidRPr="00840017">
        <w:rPr>
          <w:rFonts w:ascii="Times New Roman" w:hAnsi="Times New Roman"/>
          <w:noProof/>
          <w:color w:val="000000" w:themeColor="text1"/>
          <w:sz w:val="24"/>
          <w:szCs w:val="24"/>
        </w:rPr>
        <w:t xml:space="preserve"> = 5,368, (3) sumber informasi dengan X</w:t>
      </w:r>
      <w:r w:rsidR="001065E3" w:rsidRPr="00840017">
        <w:rPr>
          <w:rFonts w:ascii="Times New Roman" w:hAnsi="Times New Roman"/>
          <w:noProof/>
          <w:color w:val="000000" w:themeColor="text1"/>
          <w:sz w:val="24"/>
          <w:szCs w:val="24"/>
          <w:vertAlign w:val="subscript"/>
        </w:rPr>
        <w:softHyphen/>
      </w:r>
      <w:r w:rsidR="001065E3" w:rsidRPr="00840017">
        <w:rPr>
          <w:rFonts w:ascii="Times New Roman" w:hAnsi="Times New Roman"/>
          <w:noProof/>
          <w:color w:val="000000" w:themeColor="text1"/>
          <w:sz w:val="24"/>
          <w:szCs w:val="24"/>
          <w:vertAlign w:val="superscript"/>
        </w:rPr>
        <w:t>2</w:t>
      </w:r>
      <w:r w:rsidR="001065E3" w:rsidRPr="00840017">
        <w:rPr>
          <w:rFonts w:ascii="Times New Roman" w:hAnsi="Times New Roman"/>
          <w:noProof/>
          <w:color w:val="000000" w:themeColor="text1"/>
          <w:sz w:val="24"/>
          <w:szCs w:val="24"/>
        </w:rPr>
        <w:t xml:space="preserve"> = </w:t>
      </w:r>
      <w:r w:rsidR="001065E3" w:rsidRPr="00840017">
        <w:rPr>
          <w:rFonts w:ascii="Times New Roman" w:hAnsi="Times New Roman"/>
          <w:noProof/>
          <w:color w:val="000000" w:themeColor="text1"/>
          <w:sz w:val="24"/>
          <w:szCs w:val="24"/>
          <w:lang w:val="id-ID"/>
        </w:rPr>
        <w:t>5,263</w:t>
      </w:r>
      <w:r w:rsidR="001065E3" w:rsidRPr="00840017">
        <w:rPr>
          <w:rFonts w:ascii="Times New Roman" w:hAnsi="Times New Roman"/>
          <w:noProof/>
          <w:color w:val="000000" w:themeColor="text1"/>
          <w:sz w:val="24"/>
          <w:szCs w:val="24"/>
        </w:rPr>
        <w:t xml:space="preserve">, (4) </w:t>
      </w:r>
      <w:r w:rsidR="001065E3" w:rsidRPr="00840017">
        <w:rPr>
          <w:rFonts w:ascii="Times New Roman" w:hAnsi="Times New Roman"/>
          <w:noProof/>
          <w:color w:val="000000" w:themeColor="text1"/>
          <w:sz w:val="24"/>
          <w:szCs w:val="24"/>
          <w:lang w:val="id-ID"/>
        </w:rPr>
        <w:t>p</w:t>
      </w:r>
      <w:r w:rsidR="001065E3" w:rsidRPr="00840017">
        <w:rPr>
          <w:rFonts w:ascii="Times New Roman" w:hAnsi="Times New Roman"/>
          <w:noProof/>
          <w:color w:val="000000" w:themeColor="text1"/>
          <w:sz w:val="24"/>
          <w:szCs w:val="24"/>
        </w:rPr>
        <w:t>endidikan dengan X</w:t>
      </w:r>
      <w:r w:rsidR="001065E3" w:rsidRPr="00840017">
        <w:rPr>
          <w:rFonts w:ascii="Times New Roman" w:hAnsi="Times New Roman"/>
          <w:noProof/>
          <w:color w:val="000000" w:themeColor="text1"/>
          <w:sz w:val="24"/>
          <w:szCs w:val="24"/>
          <w:vertAlign w:val="subscript"/>
        </w:rPr>
        <w:softHyphen/>
      </w:r>
      <w:r w:rsidR="001065E3" w:rsidRPr="00840017">
        <w:rPr>
          <w:rFonts w:ascii="Times New Roman" w:hAnsi="Times New Roman"/>
          <w:noProof/>
          <w:color w:val="000000" w:themeColor="text1"/>
          <w:sz w:val="24"/>
          <w:szCs w:val="24"/>
          <w:vertAlign w:val="superscript"/>
        </w:rPr>
        <w:t>2</w:t>
      </w:r>
      <w:r w:rsidR="001065E3" w:rsidRPr="00840017">
        <w:rPr>
          <w:rFonts w:ascii="Times New Roman" w:hAnsi="Times New Roman"/>
          <w:noProof/>
          <w:color w:val="000000" w:themeColor="text1"/>
          <w:sz w:val="24"/>
          <w:szCs w:val="24"/>
        </w:rPr>
        <w:t xml:space="preserve"> = 4,881</w:t>
      </w:r>
      <w:r w:rsidR="001065E3" w:rsidRPr="00840017">
        <w:rPr>
          <w:rFonts w:ascii="Times New Roman" w:hAnsi="Times New Roman"/>
          <w:noProof/>
          <w:color w:val="000000" w:themeColor="text1"/>
          <w:sz w:val="24"/>
          <w:szCs w:val="24"/>
          <w:lang w:val="id-ID"/>
        </w:rPr>
        <w:t>,</w:t>
      </w:r>
      <w:r w:rsidR="001065E3" w:rsidRPr="00840017">
        <w:rPr>
          <w:rFonts w:ascii="Times New Roman" w:hAnsi="Times New Roman"/>
          <w:noProof/>
          <w:color w:val="000000" w:themeColor="text1"/>
          <w:sz w:val="24"/>
          <w:szCs w:val="24"/>
        </w:rPr>
        <w:t xml:space="preserve"> </w:t>
      </w:r>
      <w:r w:rsidRPr="00840017">
        <w:rPr>
          <w:rFonts w:ascii="Times New Roman" w:hAnsi="Times New Roman"/>
          <w:noProof/>
          <w:color w:val="000000" w:themeColor="text1"/>
          <w:sz w:val="24"/>
          <w:szCs w:val="24"/>
          <w:lang w:val="id-ID"/>
        </w:rPr>
        <w:t xml:space="preserve">dan </w:t>
      </w:r>
      <w:r w:rsidR="001065E3" w:rsidRPr="00840017">
        <w:rPr>
          <w:rFonts w:ascii="Times New Roman" w:hAnsi="Times New Roman"/>
          <w:noProof/>
          <w:color w:val="000000" w:themeColor="text1"/>
          <w:sz w:val="24"/>
          <w:szCs w:val="24"/>
        </w:rPr>
        <w:t xml:space="preserve">(5) dukungan tenaga kesehatan </w:t>
      </w:r>
      <w:r w:rsidRPr="00840017">
        <w:rPr>
          <w:rFonts w:ascii="Times New Roman" w:hAnsi="Times New Roman"/>
          <w:noProof/>
          <w:color w:val="000000" w:themeColor="text1"/>
          <w:sz w:val="24"/>
          <w:szCs w:val="24"/>
          <w:lang w:val="id-ID"/>
        </w:rPr>
        <w:t xml:space="preserve">sebagai </w:t>
      </w:r>
      <w:r w:rsidR="001065E3" w:rsidRPr="00840017">
        <w:rPr>
          <w:rFonts w:ascii="Times New Roman" w:hAnsi="Times New Roman"/>
          <w:noProof/>
          <w:color w:val="000000" w:themeColor="text1"/>
          <w:sz w:val="24"/>
          <w:szCs w:val="24"/>
        </w:rPr>
        <w:t>faktor paling kecil dengan X</w:t>
      </w:r>
      <w:r w:rsidR="001065E3" w:rsidRPr="00840017">
        <w:rPr>
          <w:rFonts w:ascii="Times New Roman" w:hAnsi="Times New Roman"/>
          <w:noProof/>
          <w:color w:val="000000" w:themeColor="text1"/>
          <w:sz w:val="24"/>
          <w:szCs w:val="24"/>
          <w:vertAlign w:val="subscript"/>
        </w:rPr>
        <w:softHyphen/>
      </w:r>
      <w:r w:rsidR="001065E3" w:rsidRPr="00840017">
        <w:rPr>
          <w:rFonts w:ascii="Times New Roman" w:hAnsi="Times New Roman"/>
          <w:noProof/>
          <w:color w:val="000000" w:themeColor="text1"/>
          <w:sz w:val="24"/>
          <w:szCs w:val="24"/>
          <w:vertAlign w:val="superscript"/>
        </w:rPr>
        <w:t>2</w:t>
      </w:r>
      <w:r w:rsidR="001065E3" w:rsidRPr="00840017">
        <w:rPr>
          <w:rFonts w:ascii="Times New Roman" w:hAnsi="Times New Roman"/>
          <w:noProof/>
          <w:color w:val="000000" w:themeColor="text1"/>
          <w:sz w:val="24"/>
          <w:szCs w:val="24"/>
        </w:rPr>
        <w:t xml:space="preserve"> = </w:t>
      </w:r>
      <w:r w:rsidR="001065E3" w:rsidRPr="00840017">
        <w:rPr>
          <w:rFonts w:ascii="Times New Roman" w:hAnsi="Times New Roman"/>
          <w:color w:val="000000" w:themeColor="text1"/>
          <w:sz w:val="24"/>
          <w:szCs w:val="24"/>
        </w:rPr>
        <w:t>4,</w:t>
      </w:r>
      <w:r w:rsidR="001065E3" w:rsidRPr="00840017">
        <w:rPr>
          <w:rFonts w:ascii="Times New Roman" w:hAnsi="Times New Roman"/>
          <w:noProof/>
          <w:color w:val="000000" w:themeColor="text1"/>
          <w:sz w:val="24"/>
          <w:szCs w:val="24"/>
          <w:lang w:val="id-ID"/>
        </w:rPr>
        <w:t>508</w:t>
      </w:r>
      <w:r w:rsidR="001065E3" w:rsidRPr="00840017">
        <w:rPr>
          <w:rFonts w:ascii="Times New Roman" w:hAnsi="Times New Roman"/>
          <w:noProof/>
          <w:color w:val="000000" w:themeColor="text1"/>
          <w:sz w:val="24"/>
          <w:szCs w:val="24"/>
        </w:rPr>
        <w:t xml:space="preserve">. Semua </w:t>
      </w:r>
      <w:r w:rsidR="001065E3" w:rsidRPr="00840017">
        <w:rPr>
          <w:rFonts w:ascii="Times New Roman" w:hAnsi="Times New Roman"/>
          <w:noProof/>
          <w:color w:val="000000" w:themeColor="text1"/>
          <w:sz w:val="24"/>
          <w:szCs w:val="24"/>
          <w:lang w:val="id-ID"/>
        </w:rPr>
        <w:t>k</w:t>
      </w:r>
      <w:r w:rsidR="001065E3" w:rsidRPr="00840017">
        <w:rPr>
          <w:rFonts w:ascii="Times New Roman" w:hAnsi="Times New Roman"/>
          <w:noProof/>
          <w:color w:val="000000" w:themeColor="text1"/>
          <w:sz w:val="24"/>
          <w:szCs w:val="24"/>
        </w:rPr>
        <w:t xml:space="preserve">orelasi tersebut signifikan karena semua faktor mempunyai </w:t>
      </w:r>
      <w:r w:rsidR="001065E3" w:rsidRPr="00840017">
        <w:rPr>
          <w:rFonts w:ascii="Times New Roman" w:hAnsi="Times New Roman"/>
          <w:i/>
          <w:noProof/>
          <w:color w:val="000000" w:themeColor="text1"/>
          <w:sz w:val="24"/>
          <w:szCs w:val="24"/>
          <w:lang w:val="id-ID"/>
        </w:rPr>
        <w:t>ρ-value</w:t>
      </w:r>
      <w:r w:rsidR="001065E3" w:rsidRPr="00840017">
        <w:rPr>
          <w:rFonts w:ascii="Times New Roman" w:hAnsi="Times New Roman"/>
          <w:noProof/>
          <w:color w:val="000000" w:themeColor="text1"/>
          <w:sz w:val="24"/>
          <w:szCs w:val="24"/>
          <w:lang w:val="id-ID"/>
        </w:rPr>
        <w:t xml:space="preserve"> </w:t>
      </w:r>
      <w:r w:rsidR="001065E3" w:rsidRPr="00840017">
        <w:rPr>
          <w:rFonts w:ascii="Times New Roman" w:hAnsi="Times New Roman"/>
          <w:noProof/>
          <w:color w:val="000000" w:themeColor="text1"/>
          <w:sz w:val="24"/>
          <w:szCs w:val="24"/>
        </w:rPr>
        <w:t>&lt; 0,05.</w:t>
      </w:r>
    </w:p>
    <w:p w14:paraId="6623D56E" w14:textId="77777777" w:rsidR="001065E3" w:rsidRPr="00840017" w:rsidRDefault="001065E3" w:rsidP="00BA58AA">
      <w:pPr>
        <w:pStyle w:val="ListParagraph"/>
        <w:spacing w:after="0" w:line="240" w:lineRule="auto"/>
        <w:ind w:left="0" w:firstLine="624"/>
        <w:contextualSpacing w:val="0"/>
        <w:jc w:val="both"/>
        <w:rPr>
          <w:rFonts w:ascii="Times New Roman" w:hAnsi="Times New Roman"/>
          <w:noProof/>
          <w:color w:val="000000" w:themeColor="text1"/>
          <w:sz w:val="24"/>
          <w:szCs w:val="24"/>
        </w:rPr>
      </w:pPr>
    </w:p>
    <w:p w14:paraId="0AC55695" w14:textId="2F8896FD" w:rsidR="00E22365" w:rsidRPr="00840017" w:rsidRDefault="00D775B6" w:rsidP="001065E3">
      <w:pPr>
        <w:spacing w:line="240" w:lineRule="auto"/>
        <w:rPr>
          <w:b/>
          <w:noProof/>
          <w:color w:val="000000" w:themeColor="text1"/>
          <w:szCs w:val="24"/>
        </w:rPr>
      </w:pPr>
      <w:r w:rsidRPr="00840017">
        <w:rPr>
          <w:b/>
          <w:noProof/>
          <w:color w:val="000000" w:themeColor="text1"/>
          <w:szCs w:val="24"/>
        </w:rPr>
        <w:t>S</w:t>
      </w:r>
      <w:r w:rsidR="00BA58AA" w:rsidRPr="00840017">
        <w:rPr>
          <w:b/>
          <w:noProof/>
          <w:color w:val="000000" w:themeColor="text1"/>
          <w:szCs w:val="24"/>
        </w:rPr>
        <w:t>IMPULAN</w:t>
      </w:r>
    </w:p>
    <w:p w14:paraId="535AA55F" w14:textId="31AF03F1" w:rsidR="00BA58AA" w:rsidRPr="00840017" w:rsidRDefault="00BA58AA" w:rsidP="00773BAE">
      <w:pPr>
        <w:pStyle w:val="ListParagraph"/>
        <w:numPr>
          <w:ilvl w:val="0"/>
          <w:numId w:val="14"/>
        </w:numPr>
        <w:spacing w:after="0" w:line="240" w:lineRule="auto"/>
        <w:ind w:left="284" w:hanging="28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Perilaku SADARI pada WUS 34,00% memiliki pengetahuan 32,00% dengan latar belakang pendidikan tinggi 62,00%, memperoleh sumber informasi 43,00%, namun masih ada kecemasan 58,00% meskipun mendapat dukungan tenaga kesehatan 46,00%.</w:t>
      </w:r>
    </w:p>
    <w:p w14:paraId="15830E37" w14:textId="3BF6A068" w:rsidR="00BA58AA" w:rsidRPr="00840017" w:rsidRDefault="00E710AD" w:rsidP="00773BAE">
      <w:pPr>
        <w:pStyle w:val="ListParagraph"/>
        <w:numPr>
          <w:ilvl w:val="0"/>
          <w:numId w:val="14"/>
        </w:numPr>
        <w:spacing w:after="0" w:line="240" w:lineRule="auto"/>
        <w:ind w:left="284" w:hanging="28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 xml:space="preserve">Ada </w:t>
      </w:r>
      <w:r w:rsidR="00BA58AA" w:rsidRPr="00840017">
        <w:rPr>
          <w:rFonts w:ascii="Times New Roman" w:hAnsi="Times New Roman"/>
          <w:noProof/>
          <w:color w:val="000000" w:themeColor="text1"/>
          <w:sz w:val="24"/>
          <w:szCs w:val="24"/>
        </w:rPr>
        <w:t>hubungan signifikan pengetahuan dengan perilaku SADARI (X</w:t>
      </w:r>
      <w:r w:rsidR="00BA58AA" w:rsidRPr="00840017">
        <w:rPr>
          <w:rFonts w:ascii="Times New Roman" w:hAnsi="Times New Roman"/>
          <w:noProof/>
          <w:color w:val="000000" w:themeColor="text1"/>
          <w:sz w:val="24"/>
          <w:szCs w:val="24"/>
          <w:vertAlign w:val="subscript"/>
        </w:rPr>
        <w:softHyphen/>
      </w:r>
      <w:r w:rsidR="00BA58AA" w:rsidRPr="00840017">
        <w:rPr>
          <w:rFonts w:ascii="Times New Roman" w:hAnsi="Times New Roman"/>
          <w:noProof/>
          <w:color w:val="000000" w:themeColor="text1"/>
          <w:sz w:val="24"/>
          <w:szCs w:val="24"/>
          <w:vertAlign w:val="superscript"/>
        </w:rPr>
        <w:t>2</w:t>
      </w:r>
      <w:r w:rsidR="00BA58AA" w:rsidRPr="00840017">
        <w:rPr>
          <w:rFonts w:ascii="Times New Roman" w:hAnsi="Times New Roman"/>
          <w:noProof/>
          <w:color w:val="000000" w:themeColor="text1"/>
          <w:sz w:val="24"/>
          <w:szCs w:val="24"/>
        </w:rPr>
        <w:t xml:space="preserve"> = 5,368 dengan </w:t>
      </w:r>
      <w:r w:rsidR="00BA58AA" w:rsidRPr="00840017">
        <w:rPr>
          <w:rFonts w:ascii="Times New Roman" w:hAnsi="Times New Roman"/>
          <w:i/>
          <w:noProof/>
          <w:color w:val="000000" w:themeColor="text1"/>
          <w:sz w:val="24"/>
          <w:szCs w:val="24"/>
          <w:lang w:val="id-ID"/>
        </w:rPr>
        <w:t>ρ-value</w:t>
      </w:r>
      <w:r w:rsidR="00BA58AA" w:rsidRPr="00840017">
        <w:rPr>
          <w:rFonts w:ascii="Times New Roman" w:hAnsi="Times New Roman"/>
          <w:noProof/>
          <w:color w:val="000000" w:themeColor="text1"/>
          <w:sz w:val="24"/>
          <w:szCs w:val="24"/>
          <w:lang w:val="id-ID"/>
        </w:rPr>
        <w:t xml:space="preserve"> = 0,021 &lt; 0,05</w:t>
      </w:r>
      <w:r w:rsidR="00BA58AA" w:rsidRPr="00840017">
        <w:rPr>
          <w:rFonts w:ascii="Times New Roman" w:hAnsi="Times New Roman"/>
          <w:noProof/>
          <w:color w:val="000000" w:themeColor="text1"/>
          <w:sz w:val="24"/>
          <w:szCs w:val="24"/>
        </w:rPr>
        <w:t>), pendidikan dengan perilaku SADARI (X</w:t>
      </w:r>
      <w:r w:rsidR="00BA58AA" w:rsidRPr="00840017">
        <w:rPr>
          <w:rFonts w:ascii="Times New Roman" w:hAnsi="Times New Roman"/>
          <w:noProof/>
          <w:color w:val="000000" w:themeColor="text1"/>
          <w:sz w:val="24"/>
          <w:szCs w:val="24"/>
          <w:vertAlign w:val="subscript"/>
        </w:rPr>
        <w:softHyphen/>
      </w:r>
      <w:r w:rsidR="00BA58AA" w:rsidRPr="00840017">
        <w:rPr>
          <w:rFonts w:ascii="Times New Roman" w:hAnsi="Times New Roman"/>
          <w:noProof/>
          <w:color w:val="000000" w:themeColor="text1"/>
          <w:sz w:val="24"/>
          <w:szCs w:val="24"/>
          <w:vertAlign w:val="superscript"/>
        </w:rPr>
        <w:t>2</w:t>
      </w:r>
      <w:r w:rsidR="00BA58AA" w:rsidRPr="00840017">
        <w:rPr>
          <w:rFonts w:ascii="Times New Roman" w:hAnsi="Times New Roman"/>
          <w:noProof/>
          <w:color w:val="000000" w:themeColor="text1"/>
          <w:sz w:val="24"/>
          <w:szCs w:val="24"/>
        </w:rPr>
        <w:t xml:space="preserve"> = 4,881 </w:t>
      </w:r>
      <w:r w:rsidR="00BA58AA" w:rsidRPr="00840017">
        <w:rPr>
          <w:rFonts w:ascii="Times New Roman" w:hAnsi="Times New Roman"/>
          <w:noProof/>
          <w:color w:val="000000" w:themeColor="text1"/>
          <w:sz w:val="24"/>
          <w:szCs w:val="24"/>
          <w:lang w:val="id-ID"/>
        </w:rPr>
        <w:t xml:space="preserve">dan </w:t>
      </w:r>
      <w:r w:rsidR="00BA58AA" w:rsidRPr="00840017">
        <w:rPr>
          <w:rFonts w:ascii="Times New Roman" w:hAnsi="Times New Roman"/>
          <w:i/>
          <w:noProof/>
          <w:color w:val="000000" w:themeColor="text1"/>
          <w:sz w:val="24"/>
          <w:szCs w:val="24"/>
          <w:lang w:val="id-ID"/>
        </w:rPr>
        <w:t>ρ-value</w:t>
      </w:r>
      <w:r w:rsidR="00BA58AA" w:rsidRPr="00840017">
        <w:rPr>
          <w:rFonts w:ascii="Times New Roman" w:hAnsi="Times New Roman"/>
          <w:noProof/>
          <w:color w:val="000000" w:themeColor="text1"/>
          <w:sz w:val="24"/>
          <w:szCs w:val="24"/>
          <w:lang w:val="id-ID"/>
        </w:rPr>
        <w:t xml:space="preserve"> = 0,027 &lt; 0,05</w:t>
      </w:r>
      <w:r w:rsidR="00BA58AA" w:rsidRPr="00840017">
        <w:rPr>
          <w:rFonts w:ascii="Times New Roman" w:hAnsi="Times New Roman"/>
          <w:noProof/>
          <w:color w:val="000000" w:themeColor="text1"/>
          <w:sz w:val="24"/>
          <w:szCs w:val="24"/>
        </w:rPr>
        <w:t>), sumber informasi dengan perilaku SADARI (X</w:t>
      </w:r>
      <w:r w:rsidR="00BA58AA" w:rsidRPr="00840017">
        <w:rPr>
          <w:rFonts w:ascii="Times New Roman" w:hAnsi="Times New Roman"/>
          <w:noProof/>
          <w:color w:val="000000" w:themeColor="text1"/>
          <w:sz w:val="24"/>
          <w:szCs w:val="24"/>
          <w:vertAlign w:val="subscript"/>
        </w:rPr>
        <w:softHyphen/>
      </w:r>
      <w:r w:rsidR="00BA58AA" w:rsidRPr="00840017">
        <w:rPr>
          <w:rFonts w:ascii="Times New Roman" w:hAnsi="Times New Roman"/>
          <w:noProof/>
          <w:color w:val="000000" w:themeColor="text1"/>
          <w:sz w:val="24"/>
          <w:szCs w:val="24"/>
          <w:vertAlign w:val="superscript"/>
        </w:rPr>
        <w:t>2</w:t>
      </w:r>
      <w:r w:rsidR="00BA58AA" w:rsidRPr="00840017">
        <w:rPr>
          <w:rFonts w:ascii="Times New Roman" w:hAnsi="Times New Roman"/>
          <w:noProof/>
          <w:color w:val="000000" w:themeColor="text1"/>
          <w:sz w:val="24"/>
          <w:szCs w:val="24"/>
        </w:rPr>
        <w:t xml:space="preserve"> = </w:t>
      </w:r>
      <w:r w:rsidR="00BA58AA" w:rsidRPr="00840017">
        <w:rPr>
          <w:rFonts w:ascii="Times New Roman" w:hAnsi="Times New Roman"/>
          <w:noProof/>
          <w:color w:val="000000" w:themeColor="text1"/>
          <w:sz w:val="24"/>
          <w:szCs w:val="24"/>
          <w:lang w:val="id-ID"/>
        </w:rPr>
        <w:t>5,263</w:t>
      </w:r>
      <w:r w:rsidR="00BA58AA" w:rsidRPr="00840017">
        <w:rPr>
          <w:rFonts w:ascii="Times New Roman" w:hAnsi="Times New Roman"/>
          <w:noProof/>
          <w:color w:val="000000" w:themeColor="text1"/>
          <w:sz w:val="24"/>
          <w:szCs w:val="24"/>
        </w:rPr>
        <w:t xml:space="preserve"> </w:t>
      </w:r>
      <w:r w:rsidR="00BA58AA" w:rsidRPr="00840017">
        <w:rPr>
          <w:rFonts w:ascii="Times New Roman" w:hAnsi="Times New Roman"/>
          <w:noProof/>
          <w:color w:val="000000" w:themeColor="text1"/>
          <w:sz w:val="24"/>
          <w:szCs w:val="24"/>
          <w:lang w:val="id-ID"/>
        </w:rPr>
        <w:t xml:space="preserve">dan </w:t>
      </w:r>
      <w:r w:rsidR="00BA58AA" w:rsidRPr="00840017">
        <w:rPr>
          <w:rFonts w:ascii="Times New Roman" w:hAnsi="Times New Roman"/>
          <w:i/>
          <w:noProof/>
          <w:color w:val="000000" w:themeColor="text1"/>
          <w:sz w:val="24"/>
          <w:szCs w:val="24"/>
          <w:lang w:val="id-ID"/>
        </w:rPr>
        <w:t>ρ-value</w:t>
      </w:r>
      <w:r w:rsidR="00BA58AA" w:rsidRPr="00840017">
        <w:rPr>
          <w:rFonts w:ascii="Times New Roman" w:hAnsi="Times New Roman"/>
          <w:noProof/>
          <w:color w:val="000000" w:themeColor="text1"/>
          <w:sz w:val="24"/>
          <w:szCs w:val="24"/>
          <w:lang w:val="id-ID"/>
        </w:rPr>
        <w:t xml:space="preserve"> = 0,022 &lt; 0,05</w:t>
      </w:r>
      <w:r w:rsidR="00BA58AA" w:rsidRPr="00840017">
        <w:rPr>
          <w:rFonts w:ascii="Times New Roman" w:hAnsi="Times New Roman"/>
          <w:noProof/>
          <w:color w:val="000000" w:themeColor="text1"/>
          <w:sz w:val="24"/>
          <w:szCs w:val="24"/>
        </w:rPr>
        <w:t>), kecemasan dengan perilaku SADARI (X</w:t>
      </w:r>
      <w:r w:rsidR="00BA58AA" w:rsidRPr="00840017">
        <w:rPr>
          <w:rFonts w:ascii="Times New Roman" w:hAnsi="Times New Roman"/>
          <w:noProof/>
          <w:color w:val="000000" w:themeColor="text1"/>
          <w:sz w:val="24"/>
          <w:szCs w:val="24"/>
          <w:vertAlign w:val="subscript"/>
        </w:rPr>
        <w:softHyphen/>
      </w:r>
      <w:r w:rsidR="00BA58AA" w:rsidRPr="00840017">
        <w:rPr>
          <w:rFonts w:ascii="Times New Roman" w:hAnsi="Times New Roman"/>
          <w:noProof/>
          <w:color w:val="000000" w:themeColor="text1"/>
          <w:sz w:val="24"/>
          <w:szCs w:val="24"/>
          <w:vertAlign w:val="superscript"/>
        </w:rPr>
        <w:t>2</w:t>
      </w:r>
      <w:r w:rsidR="00BA58AA" w:rsidRPr="00840017">
        <w:rPr>
          <w:rFonts w:ascii="Times New Roman" w:hAnsi="Times New Roman"/>
          <w:noProof/>
          <w:color w:val="000000" w:themeColor="text1"/>
          <w:sz w:val="24"/>
          <w:szCs w:val="24"/>
        </w:rPr>
        <w:t xml:space="preserve"> = </w:t>
      </w:r>
      <w:r w:rsidR="00BA58AA" w:rsidRPr="00840017">
        <w:rPr>
          <w:rFonts w:ascii="Times New Roman" w:hAnsi="Times New Roman"/>
          <w:noProof/>
          <w:color w:val="000000" w:themeColor="text1"/>
          <w:sz w:val="24"/>
          <w:szCs w:val="24"/>
          <w:lang w:val="id-ID"/>
        </w:rPr>
        <w:t>5,985</w:t>
      </w:r>
      <w:r w:rsidR="00BA58AA" w:rsidRPr="00840017">
        <w:rPr>
          <w:rFonts w:ascii="Times New Roman" w:hAnsi="Times New Roman"/>
          <w:noProof/>
          <w:color w:val="000000" w:themeColor="text1"/>
          <w:sz w:val="24"/>
          <w:szCs w:val="24"/>
        </w:rPr>
        <w:t xml:space="preserve"> </w:t>
      </w:r>
      <w:r w:rsidR="00BA58AA" w:rsidRPr="00840017">
        <w:rPr>
          <w:rFonts w:ascii="Times New Roman" w:hAnsi="Times New Roman"/>
          <w:noProof/>
          <w:color w:val="000000" w:themeColor="text1"/>
          <w:sz w:val="24"/>
          <w:szCs w:val="24"/>
          <w:lang w:val="id-ID"/>
        </w:rPr>
        <w:t xml:space="preserve">dan </w:t>
      </w:r>
      <w:r w:rsidR="00BA58AA" w:rsidRPr="00840017">
        <w:rPr>
          <w:rFonts w:ascii="Times New Roman" w:hAnsi="Times New Roman"/>
          <w:i/>
          <w:noProof/>
          <w:color w:val="000000" w:themeColor="text1"/>
          <w:sz w:val="24"/>
          <w:szCs w:val="24"/>
          <w:lang w:val="id-ID"/>
        </w:rPr>
        <w:t>ρ-value</w:t>
      </w:r>
      <w:r w:rsidR="00BA58AA" w:rsidRPr="00840017">
        <w:rPr>
          <w:rFonts w:ascii="Times New Roman" w:hAnsi="Times New Roman"/>
          <w:noProof/>
          <w:color w:val="000000" w:themeColor="text1"/>
          <w:sz w:val="24"/>
          <w:szCs w:val="24"/>
          <w:lang w:val="id-ID"/>
        </w:rPr>
        <w:t xml:space="preserve"> = 0,014 &lt; 0,05</w:t>
      </w:r>
      <w:r w:rsidR="00BA58AA" w:rsidRPr="00840017">
        <w:rPr>
          <w:rFonts w:ascii="Times New Roman" w:hAnsi="Times New Roman"/>
          <w:noProof/>
          <w:color w:val="000000" w:themeColor="text1"/>
          <w:sz w:val="24"/>
          <w:szCs w:val="24"/>
        </w:rPr>
        <w:t>), dukungan tenaga kesehatan dengan perilaku SADARI (X</w:t>
      </w:r>
      <w:r w:rsidR="00BA58AA" w:rsidRPr="00840017">
        <w:rPr>
          <w:rFonts w:ascii="Times New Roman" w:hAnsi="Times New Roman"/>
          <w:noProof/>
          <w:color w:val="000000" w:themeColor="text1"/>
          <w:sz w:val="24"/>
          <w:szCs w:val="24"/>
          <w:vertAlign w:val="subscript"/>
        </w:rPr>
        <w:softHyphen/>
      </w:r>
      <w:r w:rsidR="00BA58AA" w:rsidRPr="00840017">
        <w:rPr>
          <w:rFonts w:ascii="Times New Roman" w:hAnsi="Times New Roman"/>
          <w:noProof/>
          <w:color w:val="000000" w:themeColor="text1"/>
          <w:sz w:val="24"/>
          <w:szCs w:val="24"/>
          <w:vertAlign w:val="superscript"/>
        </w:rPr>
        <w:t>2</w:t>
      </w:r>
      <w:r w:rsidR="00BA58AA" w:rsidRPr="00840017">
        <w:rPr>
          <w:rFonts w:ascii="Times New Roman" w:hAnsi="Times New Roman"/>
          <w:noProof/>
          <w:color w:val="000000" w:themeColor="text1"/>
          <w:sz w:val="24"/>
          <w:szCs w:val="24"/>
        </w:rPr>
        <w:t xml:space="preserve"> = </w:t>
      </w:r>
      <w:r w:rsidR="00BA58AA" w:rsidRPr="00840017">
        <w:rPr>
          <w:rFonts w:ascii="Times New Roman" w:hAnsi="Times New Roman"/>
          <w:color w:val="000000" w:themeColor="text1"/>
          <w:sz w:val="24"/>
          <w:szCs w:val="24"/>
        </w:rPr>
        <w:t>4,</w:t>
      </w:r>
      <w:r w:rsidR="00BA58AA" w:rsidRPr="00840017">
        <w:rPr>
          <w:rFonts w:ascii="Times New Roman" w:hAnsi="Times New Roman"/>
          <w:noProof/>
          <w:color w:val="000000" w:themeColor="text1"/>
          <w:sz w:val="24"/>
          <w:szCs w:val="24"/>
          <w:lang w:val="id-ID"/>
        </w:rPr>
        <w:t>508</w:t>
      </w:r>
      <w:r w:rsidR="00BA58AA" w:rsidRPr="00840017">
        <w:rPr>
          <w:rFonts w:ascii="Times New Roman" w:hAnsi="Times New Roman"/>
          <w:noProof/>
          <w:color w:val="000000" w:themeColor="text1"/>
          <w:sz w:val="24"/>
          <w:szCs w:val="24"/>
        </w:rPr>
        <w:t xml:space="preserve"> </w:t>
      </w:r>
      <w:r w:rsidR="00BA58AA" w:rsidRPr="00840017">
        <w:rPr>
          <w:rFonts w:ascii="Times New Roman" w:hAnsi="Times New Roman"/>
          <w:noProof/>
          <w:color w:val="000000" w:themeColor="text1"/>
          <w:sz w:val="24"/>
          <w:szCs w:val="24"/>
          <w:lang w:val="id-ID"/>
        </w:rPr>
        <w:t xml:space="preserve">dan </w:t>
      </w:r>
      <w:r w:rsidR="00BA58AA" w:rsidRPr="00840017">
        <w:rPr>
          <w:rFonts w:ascii="Times New Roman" w:hAnsi="Times New Roman"/>
          <w:i/>
          <w:noProof/>
          <w:color w:val="000000" w:themeColor="text1"/>
          <w:sz w:val="24"/>
          <w:szCs w:val="24"/>
          <w:lang w:val="id-ID"/>
        </w:rPr>
        <w:t>ρ-value</w:t>
      </w:r>
      <w:r w:rsidR="00BA58AA" w:rsidRPr="00840017">
        <w:rPr>
          <w:rFonts w:ascii="Times New Roman" w:hAnsi="Times New Roman"/>
          <w:noProof/>
          <w:color w:val="000000" w:themeColor="text1"/>
          <w:sz w:val="24"/>
          <w:szCs w:val="24"/>
          <w:lang w:val="id-ID"/>
        </w:rPr>
        <w:t xml:space="preserve"> = 0,034 &lt; 0,05</w:t>
      </w:r>
      <w:r w:rsidR="00BA58AA" w:rsidRPr="00840017">
        <w:rPr>
          <w:rFonts w:ascii="Times New Roman" w:hAnsi="Times New Roman"/>
          <w:noProof/>
          <w:color w:val="000000" w:themeColor="text1"/>
          <w:sz w:val="24"/>
          <w:szCs w:val="24"/>
        </w:rPr>
        <w:t>).</w:t>
      </w:r>
    </w:p>
    <w:p w14:paraId="687E8BC8" w14:textId="06FB7E15" w:rsidR="00BA58AA" w:rsidRPr="00840017" w:rsidRDefault="00BA58AA" w:rsidP="00773BAE">
      <w:pPr>
        <w:pStyle w:val="ListParagraph"/>
        <w:numPr>
          <w:ilvl w:val="0"/>
          <w:numId w:val="14"/>
        </w:numPr>
        <w:spacing w:after="0" w:line="240" w:lineRule="auto"/>
        <w:ind w:left="284" w:hanging="284"/>
        <w:contextualSpacing w:val="0"/>
        <w:jc w:val="both"/>
        <w:rPr>
          <w:rFonts w:ascii="Times New Roman" w:hAnsi="Times New Roman"/>
          <w:noProof/>
          <w:color w:val="000000" w:themeColor="text1"/>
          <w:sz w:val="24"/>
          <w:szCs w:val="24"/>
        </w:rPr>
      </w:pPr>
      <w:r w:rsidRPr="00840017">
        <w:rPr>
          <w:rFonts w:ascii="Times New Roman" w:hAnsi="Times New Roman"/>
          <w:noProof/>
          <w:color w:val="000000" w:themeColor="text1"/>
          <w:sz w:val="24"/>
          <w:szCs w:val="24"/>
        </w:rPr>
        <w:t xml:space="preserve">Faktor </w:t>
      </w:r>
      <w:r w:rsidRPr="00840017">
        <w:rPr>
          <w:rFonts w:ascii="Times New Roman" w:hAnsi="Times New Roman"/>
          <w:noProof/>
          <w:color w:val="000000" w:themeColor="text1"/>
          <w:sz w:val="24"/>
          <w:szCs w:val="24"/>
          <w:lang w:val="id-ID"/>
        </w:rPr>
        <w:t xml:space="preserve">paling </w:t>
      </w:r>
      <w:r w:rsidRPr="00840017">
        <w:rPr>
          <w:rFonts w:ascii="Times New Roman" w:hAnsi="Times New Roman"/>
          <w:noProof/>
          <w:color w:val="000000" w:themeColor="text1"/>
          <w:sz w:val="24"/>
          <w:szCs w:val="24"/>
        </w:rPr>
        <w:t>dominan berhubungan dengan perilaku SADARI adalah kecemasan dengan X</w:t>
      </w:r>
      <w:r w:rsidRPr="00840017">
        <w:rPr>
          <w:rFonts w:ascii="Times New Roman" w:hAnsi="Times New Roman"/>
          <w:noProof/>
          <w:color w:val="000000" w:themeColor="text1"/>
          <w:sz w:val="24"/>
          <w:szCs w:val="24"/>
          <w:vertAlign w:val="subscript"/>
        </w:rPr>
        <w:softHyphen/>
      </w:r>
      <w:r w:rsidRPr="00840017">
        <w:rPr>
          <w:rFonts w:ascii="Times New Roman" w:hAnsi="Times New Roman"/>
          <w:noProof/>
          <w:color w:val="000000" w:themeColor="text1"/>
          <w:sz w:val="24"/>
          <w:szCs w:val="24"/>
          <w:vertAlign w:val="superscript"/>
        </w:rPr>
        <w:t>2</w:t>
      </w:r>
      <w:r w:rsidRPr="00840017">
        <w:rPr>
          <w:rFonts w:ascii="Times New Roman" w:hAnsi="Times New Roman"/>
          <w:noProof/>
          <w:color w:val="000000" w:themeColor="text1"/>
          <w:sz w:val="24"/>
          <w:szCs w:val="24"/>
        </w:rPr>
        <w:t xml:space="preserve"> = </w:t>
      </w:r>
      <w:r w:rsidRPr="00840017">
        <w:rPr>
          <w:rFonts w:ascii="Times New Roman" w:hAnsi="Times New Roman"/>
          <w:noProof/>
          <w:color w:val="000000" w:themeColor="text1"/>
          <w:sz w:val="24"/>
          <w:szCs w:val="24"/>
          <w:lang w:val="id-ID"/>
        </w:rPr>
        <w:t>5,985</w:t>
      </w:r>
      <w:r w:rsidRPr="00840017">
        <w:rPr>
          <w:rFonts w:ascii="Times New Roman" w:hAnsi="Times New Roman"/>
          <w:noProof/>
          <w:color w:val="000000" w:themeColor="text1"/>
          <w:sz w:val="24"/>
          <w:szCs w:val="24"/>
        </w:rPr>
        <w:t>, sedangkan dukungan tenaga kesehatan merupakan faktor paling kecil dengan X</w:t>
      </w:r>
      <w:r w:rsidRPr="00840017">
        <w:rPr>
          <w:rFonts w:ascii="Times New Roman" w:hAnsi="Times New Roman"/>
          <w:noProof/>
          <w:color w:val="000000" w:themeColor="text1"/>
          <w:sz w:val="24"/>
          <w:szCs w:val="24"/>
          <w:vertAlign w:val="subscript"/>
        </w:rPr>
        <w:softHyphen/>
      </w:r>
      <w:r w:rsidRPr="00840017">
        <w:rPr>
          <w:rFonts w:ascii="Times New Roman" w:hAnsi="Times New Roman"/>
          <w:noProof/>
          <w:color w:val="000000" w:themeColor="text1"/>
          <w:sz w:val="24"/>
          <w:szCs w:val="24"/>
          <w:vertAlign w:val="superscript"/>
        </w:rPr>
        <w:t>2</w:t>
      </w:r>
      <w:r w:rsidRPr="00840017">
        <w:rPr>
          <w:rFonts w:ascii="Times New Roman" w:hAnsi="Times New Roman"/>
          <w:noProof/>
          <w:color w:val="000000" w:themeColor="text1"/>
          <w:sz w:val="24"/>
          <w:szCs w:val="24"/>
        </w:rPr>
        <w:t xml:space="preserve"> = </w:t>
      </w:r>
      <w:r w:rsidRPr="00840017">
        <w:rPr>
          <w:rFonts w:ascii="Times New Roman" w:hAnsi="Times New Roman"/>
          <w:color w:val="000000" w:themeColor="text1"/>
          <w:sz w:val="24"/>
          <w:szCs w:val="24"/>
        </w:rPr>
        <w:t>4,</w:t>
      </w:r>
      <w:r w:rsidRPr="00840017">
        <w:rPr>
          <w:rFonts w:ascii="Times New Roman" w:hAnsi="Times New Roman"/>
          <w:noProof/>
          <w:color w:val="000000" w:themeColor="text1"/>
          <w:sz w:val="24"/>
          <w:szCs w:val="24"/>
          <w:lang w:val="id-ID"/>
        </w:rPr>
        <w:t>508</w:t>
      </w:r>
      <w:r w:rsidR="00E710AD" w:rsidRPr="00840017">
        <w:rPr>
          <w:rFonts w:ascii="Times New Roman" w:hAnsi="Times New Roman"/>
          <w:noProof/>
          <w:color w:val="000000" w:themeColor="text1"/>
          <w:sz w:val="24"/>
          <w:szCs w:val="24"/>
        </w:rPr>
        <w:t>.</w:t>
      </w:r>
    </w:p>
    <w:p w14:paraId="59C56473" w14:textId="77777777" w:rsidR="00BA58AA" w:rsidRDefault="00BA58AA" w:rsidP="00BA58AA">
      <w:pPr>
        <w:pStyle w:val="ListParagraph"/>
        <w:spacing w:after="0" w:line="240" w:lineRule="auto"/>
        <w:ind w:left="284"/>
        <w:contextualSpacing w:val="0"/>
        <w:rPr>
          <w:rFonts w:ascii="Times New Roman" w:hAnsi="Times New Roman"/>
          <w:noProof/>
          <w:color w:val="000000" w:themeColor="text1"/>
          <w:sz w:val="24"/>
          <w:szCs w:val="24"/>
          <w:lang w:val="id-ID"/>
        </w:rPr>
      </w:pPr>
    </w:p>
    <w:p w14:paraId="233CB046" w14:textId="77777777" w:rsidR="00DC357C" w:rsidRPr="00840017" w:rsidRDefault="00DC357C" w:rsidP="00BA58AA">
      <w:pPr>
        <w:pStyle w:val="ListParagraph"/>
        <w:spacing w:after="0" w:line="240" w:lineRule="auto"/>
        <w:ind w:left="284"/>
        <w:contextualSpacing w:val="0"/>
        <w:rPr>
          <w:rFonts w:ascii="Times New Roman" w:hAnsi="Times New Roman"/>
          <w:noProof/>
          <w:color w:val="000000" w:themeColor="text1"/>
          <w:sz w:val="24"/>
          <w:szCs w:val="24"/>
          <w:lang w:val="id-ID"/>
        </w:rPr>
      </w:pPr>
    </w:p>
    <w:p w14:paraId="3B1047BD" w14:textId="4DF09101" w:rsidR="00BA58AA" w:rsidRPr="00840017" w:rsidRDefault="00BA58AA" w:rsidP="00BA58AA">
      <w:pPr>
        <w:spacing w:line="240" w:lineRule="auto"/>
        <w:rPr>
          <w:b/>
          <w:noProof/>
          <w:color w:val="000000" w:themeColor="text1"/>
          <w:szCs w:val="24"/>
        </w:rPr>
      </w:pPr>
      <w:r w:rsidRPr="00840017">
        <w:rPr>
          <w:b/>
          <w:noProof/>
          <w:color w:val="000000" w:themeColor="text1"/>
          <w:szCs w:val="24"/>
        </w:rPr>
        <w:t>SARAN</w:t>
      </w:r>
    </w:p>
    <w:p w14:paraId="2C95F1F9" w14:textId="4FA5BFFC" w:rsidR="00773BAE" w:rsidRPr="00840017" w:rsidRDefault="00773BAE" w:rsidP="00773BAE">
      <w:pPr>
        <w:pStyle w:val="ListParagraph"/>
        <w:numPr>
          <w:ilvl w:val="0"/>
          <w:numId w:val="13"/>
        </w:numPr>
        <w:autoSpaceDE w:val="0"/>
        <w:autoSpaceDN w:val="0"/>
        <w:adjustRightInd w:val="0"/>
        <w:spacing w:after="0" w:line="240" w:lineRule="auto"/>
        <w:ind w:left="284" w:hanging="284"/>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 xml:space="preserve">Dinas Kesehatan Kota Bekasi </w:t>
      </w:r>
      <w:r w:rsidR="00D90613" w:rsidRPr="00840017">
        <w:rPr>
          <w:rFonts w:ascii="Times New Roman" w:hAnsi="Times New Roman"/>
          <w:noProof/>
          <w:color w:val="000000" w:themeColor="text1"/>
          <w:sz w:val="24"/>
          <w:szCs w:val="24"/>
          <w:lang w:val="id-ID"/>
        </w:rPr>
        <w:t xml:space="preserve">perlu </w:t>
      </w:r>
      <w:r w:rsidRPr="00840017">
        <w:rPr>
          <w:rFonts w:ascii="Times New Roman" w:hAnsi="Times New Roman"/>
          <w:noProof/>
          <w:color w:val="000000" w:themeColor="text1"/>
          <w:sz w:val="24"/>
          <w:szCs w:val="24"/>
          <w:lang w:val="id-ID"/>
        </w:rPr>
        <w:t xml:space="preserve">membuat program atau memperbaiki program yang </w:t>
      </w:r>
      <w:r w:rsidR="00D90613" w:rsidRPr="00840017">
        <w:rPr>
          <w:rFonts w:ascii="Times New Roman" w:hAnsi="Times New Roman"/>
          <w:noProof/>
          <w:color w:val="000000" w:themeColor="text1"/>
          <w:sz w:val="24"/>
          <w:szCs w:val="24"/>
          <w:lang w:val="id-ID"/>
        </w:rPr>
        <w:t xml:space="preserve">sedang berjalan sebagai </w:t>
      </w:r>
      <w:r w:rsidRPr="00840017">
        <w:rPr>
          <w:rFonts w:ascii="Times New Roman" w:hAnsi="Times New Roman"/>
          <w:noProof/>
          <w:color w:val="000000" w:themeColor="text1"/>
          <w:sz w:val="24"/>
          <w:szCs w:val="24"/>
          <w:lang w:val="id-ID"/>
        </w:rPr>
        <w:t xml:space="preserve">upaya </w:t>
      </w:r>
      <w:r w:rsidR="00D90613" w:rsidRPr="00840017">
        <w:rPr>
          <w:rFonts w:ascii="Times New Roman" w:hAnsi="Times New Roman"/>
          <w:noProof/>
          <w:color w:val="000000" w:themeColor="text1"/>
          <w:sz w:val="24"/>
          <w:szCs w:val="24"/>
          <w:lang w:val="id-ID"/>
        </w:rPr>
        <w:t>peningkat</w:t>
      </w:r>
      <w:r w:rsidRPr="00840017">
        <w:rPr>
          <w:rFonts w:ascii="Times New Roman" w:hAnsi="Times New Roman"/>
          <w:noProof/>
          <w:color w:val="000000" w:themeColor="text1"/>
          <w:sz w:val="24"/>
          <w:szCs w:val="24"/>
          <w:lang w:val="id-ID"/>
        </w:rPr>
        <w:t xml:space="preserve">an pengetahuan WUS tentang kanker payudara dan SADARI. </w:t>
      </w:r>
    </w:p>
    <w:p w14:paraId="0F70AC5C" w14:textId="2A230968" w:rsidR="00773BAE" w:rsidRPr="00840017" w:rsidRDefault="00773BAE" w:rsidP="00773BAE">
      <w:pPr>
        <w:pStyle w:val="ListParagraph"/>
        <w:numPr>
          <w:ilvl w:val="0"/>
          <w:numId w:val="13"/>
        </w:numPr>
        <w:autoSpaceDE w:val="0"/>
        <w:autoSpaceDN w:val="0"/>
        <w:adjustRightInd w:val="0"/>
        <w:spacing w:after="0" w:line="240" w:lineRule="auto"/>
        <w:ind w:left="284" w:hanging="284"/>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Kelurahan Harapan Baru</w:t>
      </w:r>
      <w:r w:rsidR="00D90613" w:rsidRPr="00840017">
        <w:rPr>
          <w:rFonts w:ascii="Times New Roman" w:hAnsi="Times New Roman"/>
          <w:noProof/>
          <w:color w:val="000000" w:themeColor="text1"/>
          <w:sz w:val="24"/>
          <w:szCs w:val="24"/>
          <w:lang w:val="id-ID"/>
        </w:rPr>
        <w:t xml:space="preserve"> perlu </w:t>
      </w:r>
      <w:r w:rsidRPr="00840017">
        <w:rPr>
          <w:rFonts w:ascii="Times New Roman" w:hAnsi="Times New Roman"/>
          <w:noProof/>
          <w:color w:val="000000" w:themeColor="text1"/>
          <w:sz w:val="24"/>
          <w:szCs w:val="24"/>
          <w:lang w:val="id-ID"/>
        </w:rPr>
        <w:t xml:space="preserve">meningkatkan pelayanan dan promosi kesehatan </w:t>
      </w:r>
      <w:r w:rsidR="00D4536E" w:rsidRPr="00840017">
        <w:rPr>
          <w:rFonts w:ascii="Times New Roman" w:hAnsi="Times New Roman"/>
          <w:noProof/>
          <w:color w:val="000000" w:themeColor="text1"/>
          <w:sz w:val="24"/>
          <w:szCs w:val="24"/>
          <w:lang w:val="id-ID"/>
        </w:rPr>
        <w:t>terkait</w:t>
      </w:r>
      <w:r w:rsidRPr="00840017">
        <w:rPr>
          <w:rFonts w:ascii="Times New Roman" w:hAnsi="Times New Roman"/>
          <w:noProof/>
          <w:color w:val="000000" w:themeColor="text1"/>
          <w:sz w:val="24"/>
          <w:szCs w:val="24"/>
          <w:lang w:val="id-ID"/>
        </w:rPr>
        <w:t xml:space="preserve"> kanker payudara dan deteksi dini kanker payudara melalui SADARI </w:t>
      </w:r>
      <w:r w:rsidR="00D90613" w:rsidRPr="00840017">
        <w:rPr>
          <w:rFonts w:ascii="Times New Roman" w:hAnsi="Times New Roman"/>
          <w:noProof/>
          <w:color w:val="000000" w:themeColor="text1"/>
          <w:sz w:val="24"/>
          <w:szCs w:val="24"/>
          <w:lang w:val="id-ID"/>
        </w:rPr>
        <w:t xml:space="preserve">sebagai </w:t>
      </w:r>
      <w:r w:rsidRPr="00840017">
        <w:rPr>
          <w:rFonts w:ascii="Times New Roman" w:hAnsi="Times New Roman"/>
          <w:noProof/>
          <w:color w:val="000000" w:themeColor="text1"/>
          <w:sz w:val="24"/>
          <w:szCs w:val="24"/>
          <w:lang w:val="id-ID"/>
        </w:rPr>
        <w:t xml:space="preserve">upaya </w:t>
      </w:r>
      <w:r w:rsidR="00D90613" w:rsidRPr="00840017">
        <w:rPr>
          <w:rFonts w:ascii="Times New Roman" w:hAnsi="Times New Roman"/>
          <w:noProof/>
          <w:color w:val="000000" w:themeColor="text1"/>
          <w:sz w:val="24"/>
          <w:szCs w:val="24"/>
          <w:lang w:val="id-ID"/>
        </w:rPr>
        <w:t>peningkat</w:t>
      </w:r>
      <w:r w:rsidRPr="00840017">
        <w:rPr>
          <w:rFonts w:ascii="Times New Roman" w:hAnsi="Times New Roman"/>
          <w:noProof/>
          <w:color w:val="000000" w:themeColor="text1"/>
          <w:sz w:val="24"/>
          <w:szCs w:val="24"/>
          <w:lang w:val="id-ID"/>
        </w:rPr>
        <w:t xml:space="preserve">an pengetahuan masyarakat tentang kanker payudara dan SADARI. </w:t>
      </w:r>
    </w:p>
    <w:p w14:paraId="70910329" w14:textId="7F879801" w:rsidR="00773BAE" w:rsidRPr="00840017" w:rsidRDefault="00D90613" w:rsidP="00773BAE">
      <w:pPr>
        <w:pStyle w:val="ListParagraph"/>
        <w:numPr>
          <w:ilvl w:val="0"/>
          <w:numId w:val="13"/>
        </w:numPr>
        <w:autoSpaceDE w:val="0"/>
        <w:autoSpaceDN w:val="0"/>
        <w:adjustRightInd w:val="0"/>
        <w:spacing w:after="0" w:line="240" w:lineRule="auto"/>
        <w:ind w:left="284" w:hanging="284"/>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B</w:t>
      </w:r>
      <w:r w:rsidR="00773BAE" w:rsidRPr="00840017">
        <w:rPr>
          <w:rFonts w:ascii="Times New Roman" w:hAnsi="Times New Roman"/>
          <w:noProof/>
          <w:color w:val="000000" w:themeColor="text1"/>
          <w:sz w:val="24"/>
          <w:szCs w:val="24"/>
          <w:lang w:val="id-ID"/>
        </w:rPr>
        <w:t xml:space="preserve">idan di wilayah Harapan Baru, </w:t>
      </w:r>
      <w:r w:rsidRPr="00840017">
        <w:rPr>
          <w:rFonts w:ascii="Times New Roman" w:hAnsi="Times New Roman"/>
          <w:noProof/>
          <w:color w:val="000000" w:themeColor="text1"/>
          <w:sz w:val="24"/>
          <w:szCs w:val="24"/>
          <w:lang w:val="id-ID"/>
        </w:rPr>
        <w:t xml:space="preserve">perlu </w:t>
      </w:r>
      <w:r w:rsidR="00773BAE" w:rsidRPr="00840017">
        <w:rPr>
          <w:rFonts w:ascii="Times New Roman" w:hAnsi="Times New Roman"/>
          <w:noProof/>
          <w:color w:val="000000" w:themeColor="text1"/>
          <w:sz w:val="24"/>
          <w:szCs w:val="24"/>
          <w:lang w:val="id-ID"/>
        </w:rPr>
        <w:t xml:space="preserve">meningkatkan pelayanan dan promosi kesehatan </w:t>
      </w:r>
      <w:r w:rsidRPr="00840017">
        <w:rPr>
          <w:rFonts w:ascii="Times New Roman" w:hAnsi="Times New Roman"/>
          <w:noProof/>
          <w:color w:val="000000" w:themeColor="text1"/>
          <w:sz w:val="24"/>
          <w:szCs w:val="24"/>
          <w:lang w:val="id-ID"/>
        </w:rPr>
        <w:t xml:space="preserve">sebagai </w:t>
      </w:r>
      <w:r w:rsidR="00773BAE" w:rsidRPr="00840017">
        <w:rPr>
          <w:rFonts w:ascii="Times New Roman" w:hAnsi="Times New Roman"/>
          <w:noProof/>
          <w:color w:val="000000" w:themeColor="text1"/>
          <w:sz w:val="24"/>
          <w:szCs w:val="24"/>
          <w:lang w:val="id-ID"/>
        </w:rPr>
        <w:t xml:space="preserve">upaya </w:t>
      </w:r>
      <w:r w:rsidRPr="00840017">
        <w:rPr>
          <w:rFonts w:ascii="Times New Roman" w:hAnsi="Times New Roman"/>
          <w:noProof/>
          <w:color w:val="000000" w:themeColor="text1"/>
          <w:sz w:val="24"/>
          <w:szCs w:val="24"/>
          <w:lang w:val="id-ID"/>
        </w:rPr>
        <w:t>peningkat</w:t>
      </w:r>
      <w:r w:rsidR="00773BAE" w:rsidRPr="00840017">
        <w:rPr>
          <w:rFonts w:ascii="Times New Roman" w:hAnsi="Times New Roman"/>
          <w:noProof/>
          <w:color w:val="000000" w:themeColor="text1"/>
          <w:sz w:val="24"/>
          <w:szCs w:val="24"/>
          <w:lang w:val="id-ID"/>
        </w:rPr>
        <w:t>an pengetahuan WUS tentang kanker payudara dan SADARI.</w:t>
      </w:r>
    </w:p>
    <w:p w14:paraId="06332F83" w14:textId="79B14CCE" w:rsidR="00773BAE" w:rsidRPr="00840017" w:rsidRDefault="00D90613" w:rsidP="00773BAE">
      <w:pPr>
        <w:pStyle w:val="ListParagraph"/>
        <w:numPr>
          <w:ilvl w:val="0"/>
          <w:numId w:val="13"/>
        </w:numPr>
        <w:autoSpaceDE w:val="0"/>
        <w:autoSpaceDN w:val="0"/>
        <w:adjustRightInd w:val="0"/>
        <w:spacing w:after="0" w:line="240" w:lineRule="auto"/>
        <w:ind w:left="284" w:hanging="284"/>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t>Masyarakat (</w:t>
      </w:r>
      <w:r w:rsidR="00773BAE" w:rsidRPr="00840017">
        <w:rPr>
          <w:rFonts w:ascii="Times New Roman" w:hAnsi="Times New Roman"/>
          <w:noProof/>
          <w:color w:val="000000" w:themeColor="text1"/>
          <w:sz w:val="24"/>
          <w:szCs w:val="24"/>
          <w:lang w:val="id-ID"/>
        </w:rPr>
        <w:t>WUS</w:t>
      </w:r>
      <w:r w:rsidRPr="00840017">
        <w:rPr>
          <w:rFonts w:ascii="Times New Roman" w:hAnsi="Times New Roman"/>
          <w:noProof/>
          <w:color w:val="000000" w:themeColor="text1"/>
          <w:sz w:val="24"/>
          <w:szCs w:val="24"/>
          <w:lang w:val="id-ID"/>
        </w:rPr>
        <w:t>)</w:t>
      </w:r>
      <w:r w:rsidR="00773BAE" w:rsidRPr="00840017">
        <w:rPr>
          <w:rFonts w:ascii="Times New Roman" w:hAnsi="Times New Roman"/>
          <w:noProof/>
          <w:color w:val="000000" w:themeColor="text1"/>
          <w:sz w:val="24"/>
          <w:szCs w:val="24"/>
          <w:lang w:val="id-ID"/>
        </w:rPr>
        <w:t xml:space="preserve"> </w:t>
      </w:r>
      <w:r w:rsidR="00291CFD" w:rsidRPr="00840017">
        <w:rPr>
          <w:rFonts w:ascii="Times New Roman" w:hAnsi="Times New Roman"/>
          <w:noProof/>
          <w:color w:val="000000" w:themeColor="text1"/>
          <w:sz w:val="24"/>
          <w:szCs w:val="24"/>
          <w:lang w:val="id-ID"/>
        </w:rPr>
        <w:t xml:space="preserve">perlu </w:t>
      </w:r>
      <w:r w:rsidRPr="00840017">
        <w:rPr>
          <w:rFonts w:ascii="Times New Roman" w:hAnsi="Times New Roman"/>
          <w:noProof/>
          <w:color w:val="000000" w:themeColor="text1"/>
          <w:sz w:val="24"/>
          <w:szCs w:val="24"/>
          <w:lang w:val="id-ID"/>
        </w:rPr>
        <w:t xml:space="preserve">lebih </w:t>
      </w:r>
      <w:r w:rsidR="00773BAE" w:rsidRPr="00840017">
        <w:rPr>
          <w:rFonts w:ascii="Times New Roman" w:hAnsi="Times New Roman"/>
          <w:noProof/>
          <w:color w:val="000000" w:themeColor="text1"/>
          <w:sz w:val="24"/>
          <w:szCs w:val="24"/>
          <w:lang w:val="id-ID"/>
        </w:rPr>
        <w:t xml:space="preserve">sering melakukan SADARI </w:t>
      </w:r>
      <w:r w:rsidRPr="00840017">
        <w:rPr>
          <w:rFonts w:ascii="Times New Roman" w:hAnsi="Times New Roman"/>
          <w:noProof/>
          <w:color w:val="000000" w:themeColor="text1"/>
          <w:sz w:val="24"/>
          <w:szCs w:val="24"/>
          <w:lang w:val="id-ID"/>
        </w:rPr>
        <w:t xml:space="preserve">sebagai </w:t>
      </w:r>
      <w:r w:rsidR="00773BAE" w:rsidRPr="00840017">
        <w:rPr>
          <w:rFonts w:ascii="Times New Roman" w:hAnsi="Times New Roman"/>
          <w:noProof/>
          <w:color w:val="000000" w:themeColor="text1"/>
          <w:sz w:val="24"/>
          <w:szCs w:val="24"/>
          <w:lang w:val="id-ID"/>
        </w:rPr>
        <w:t>upaya mencegah kanker payudara sedini mungkin.</w:t>
      </w:r>
    </w:p>
    <w:p w14:paraId="52787041" w14:textId="77777777" w:rsidR="00BA58AA" w:rsidRPr="00840017" w:rsidRDefault="00BA58AA" w:rsidP="00BA58AA">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p>
    <w:p w14:paraId="7DCD7221" w14:textId="4FBA01BF" w:rsidR="00BA58AA" w:rsidRPr="00840017" w:rsidRDefault="00BA58AA" w:rsidP="00BA58AA">
      <w:pPr>
        <w:spacing w:line="240" w:lineRule="auto"/>
        <w:rPr>
          <w:b/>
          <w:noProof/>
          <w:color w:val="000000" w:themeColor="text1"/>
          <w:szCs w:val="24"/>
        </w:rPr>
      </w:pPr>
      <w:r w:rsidRPr="00840017">
        <w:rPr>
          <w:b/>
          <w:noProof/>
          <w:color w:val="000000" w:themeColor="text1"/>
          <w:szCs w:val="24"/>
        </w:rPr>
        <w:t>DAFTAR PUSTAKA</w:t>
      </w:r>
    </w:p>
    <w:p w14:paraId="5837CD10"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fldChar w:fldCharType="begin" w:fldLock="1"/>
      </w:r>
      <w:r w:rsidRPr="00840017">
        <w:rPr>
          <w:noProof/>
          <w:color w:val="000000" w:themeColor="text1"/>
          <w:szCs w:val="24"/>
        </w:rPr>
        <w:instrText xml:space="preserve">ADDIN Mendeley Bibliography CSL_BIBLIOGRAPHY </w:instrText>
      </w:r>
      <w:r w:rsidRPr="00840017">
        <w:rPr>
          <w:noProof/>
          <w:color w:val="000000" w:themeColor="text1"/>
          <w:szCs w:val="24"/>
        </w:rPr>
        <w:fldChar w:fldCharType="separate"/>
      </w:r>
      <w:r w:rsidRPr="00840017">
        <w:rPr>
          <w:noProof/>
          <w:color w:val="000000" w:themeColor="text1"/>
          <w:szCs w:val="24"/>
        </w:rPr>
        <w:t>Adventus, Jaya, I. M. M.</w:t>
      </w:r>
      <w:r w:rsidRPr="00840017">
        <w:rPr>
          <w:i/>
          <w:noProof/>
          <w:color w:val="000000" w:themeColor="text1"/>
          <w:szCs w:val="24"/>
        </w:rPr>
        <w:t xml:space="preserve"> and </w:t>
      </w:r>
      <w:r w:rsidRPr="00840017">
        <w:rPr>
          <w:noProof/>
          <w:color w:val="000000" w:themeColor="text1"/>
          <w:szCs w:val="24"/>
        </w:rPr>
        <w:t xml:space="preserve">Mahendra, D. (2019) </w:t>
      </w:r>
      <w:r w:rsidRPr="00840017">
        <w:rPr>
          <w:i/>
          <w:iCs/>
          <w:noProof/>
          <w:color w:val="000000" w:themeColor="text1"/>
          <w:szCs w:val="24"/>
        </w:rPr>
        <w:t>Buku Ajar Promosi Kesehatan. In Pusdik SDM Kesehatan</w:t>
      </w:r>
      <w:r w:rsidRPr="00840017">
        <w:rPr>
          <w:noProof/>
          <w:color w:val="000000" w:themeColor="text1"/>
          <w:szCs w:val="24"/>
        </w:rPr>
        <w:t>. Available at: http://repository.uki.ac.id/ 2759/1/Buku modul promosi kesehatan.pdf.</w:t>
      </w:r>
    </w:p>
    <w:p w14:paraId="1DF31C2B"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Anggraini, S.</w:t>
      </w:r>
      <w:r w:rsidRPr="00840017">
        <w:rPr>
          <w:i/>
          <w:noProof/>
          <w:color w:val="000000" w:themeColor="text1"/>
          <w:szCs w:val="24"/>
        </w:rPr>
        <w:t xml:space="preserve"> and </w:t>
      </w:r>
      <w:r w:rsidRPr="00840017">
        <w:rPr>
          <w:noProof/>
          <w:color w:val="000000" w:themeColor="text1"/>
          <w:szCs w:val="24"/>
        </w:rPr>
        <w:t xml:space="preserve">Handayani, E. (2019) ‘Faktor-Faktor yang Mempengaruhi Perilaku Pemeriksaan Payudara Sendiri (SADARI) Pada Mahasiswi Non Kesehatan UIN Antasari Banjarmasin’, </w:t>
      </w:r>
      <w:r w:rsidRPr="00840017">
        <w:rPr>
          <w:i/>
          <w:iCs/>
          <w:noProof/>
          <w:color w:val="000000" w:themeColor="text1"/>
          <w:szCs w:val="24"/>
        </w:rPr>
        <w:t>Jurkessia</w:t>
      </w:r>
      <w:r w:rsidRPr="00840017">
        <w:rPr>
          <w:noProof/>
          <w:color w:val="000000" w:themeColor="text1"/>
          <w:szCs w:val="24"/>
        </w:rPr>
        <w:t>, Vol. IX, N.</w:t>
      </w:r>
    </w:p>
    <w:p w14:paraId="61A6F16B"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Arumsari, L. M., Estiwidani, D.</w:t>
      </w:r>
      <w:r w:rsidRPr="00840017">
        <w:rPr>
          <w:i/>
          <w:noProof/>
          <w:color w:val="000000" w:themeColor="text1"/>
          <w:szCs w:val="24"/>
        </w:rPr>
        <w:t xml:space="preserve"> and </w:t>
      </w:r>
      <w:r w:rsidRPr="00840017">
        <w:rPr>
          <w:noProof/>
          <w:color w:val="000000" w:themeColor="text1"/>
          <w:szCs w:val="24"/>
        </w:rPr>
        <w:t>Setya, D. N. (2019) ‘Hubungan Dukungan Tenaga Kesehatan dengan Perilaku Sadari pada Wanita Usia Subur Di Wilayah Kerja Puskesmas Gondokusuman II Kota Yogyakarta. Skripsi : Poltekkes Kemenkes Yogyakarta.’</w:t>
      </w:r>
    </w:p>
    <w:p w14:paraId="69529A4D"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 xml:space="preserve">CancerHelp (2010) </w:t>
      </w:r>
      <w:r w:rsidRPr="00840017">
        <w:rPr>
          <w:i/>
          <w:iCs/>
          <w:noProof/>
          <w:color w:val="000000" w:themeColor="text1"/>
          <w:szCs w:val="24"/>
        </w:rPr>
        <w:t>Stop Kanker Panduan Deteksi Dini &amp; Pengobatan Menyeluruh Berbagai Jenis Kanker</w:t>
      </w:r>
      <w:r w:rsidRPr="00840017">
        <w:rPr>
          <w:noProof/>
          <w:color w:val="000000" w:themeColor="text1"/>
          <w:szCs w:val="24"/>
        </w:rPr>
        <w:t>. Jakarta: AgroMedia.</w:t>
      </w:r>
    </w:p>
    <w:p w14:paraId="29EA08D3" w14:textId="1063E56D"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lastRenderedPageBreak/>
        <w:t xml:space="preserve">Chrisnawati, Android G </w:t>
      </w:r>
      <w:r w:rsidRPr="00840017">
        <w:rPr>
          <w:i/>
          <w:noProof/>
          <w:color w:val="000000" w:themeColor="text1"/>
          <w:szCs w:val="24"/>
        </w:rPr>
        <w:t>and</w:t>
      </w:r>
      <w:r w:rsidRPr="00840017">
        <w:rPr>
          <w:noProof/>
          <w:color w:val="000000" w:themeColor="text1"/>
          <w:szCs w:val="24"/>
        </w:rPr>
        <w:t xml:space="preserve"> Tutuk Aldino (2019) ‘Aplikasi Pengukuran Tingkat Kecemasan Berdasarkan Skala </w:t>
      </w:r>
      <w:r w:rsidR="00A5550A" w:rsidRPr="00840017">
        <w:rPr>
          <w:noProof/>
          <w:color w:val="000000" w:themeColor="text1"/>
          <w:szCs w:val="24"/>
        </w:rPr>
        <w:t>HARS</w:t>
      </w:r>
      <w:r w:rsidRPr="00840017">
        <w:rPr>
          <w:noProof/>
          <w:color w:val="000000" w:themeColor="text1"/>
          <w:szCs w:val="24"/>
        </w:rPr>
        <w:t xml:space="preserve"> Berbasis’, Jurnal Teknik Komputer, Vol. V No. 2, Agustus.</w:t>
      </w:r>
    </w:p>
    <w:p w14:paraId="38C816EE" w14:textId="77777777" w:rsidR="00F85421" w:rsidRDefault="00F85421" w:rsidP="00F85421">
      <w:pPr>
        <w:spacing w:line="240" w:lineRule="auto"/>
        <w:ind w:left="567" w:hanging="567"/>
        <w:rPr>
          <w:noProof/>
          <w:color w:val="000000" w:themeColor="text1"/>
          <w:szCs w:val="24"/>
        </w:rPr>
      </w:pPr>
      <w:r w:rsidRPr="00840017">
        <w:rPr>
          <w:noProof/>
          <w:color w:val="000000" w:themeColor="text1"/>
          <w:szCs w:val="24"/>
        </w:rPr>
        <w:t xml:space="preserve">Dinkes Kota Bekasi. (2021). </w:t>
      </w:r>
      <w:r w:rsidRPr="00840017">
        <w:rPr>
          <w:i/>
          <w:noProof/>
          <w:color w:val="000000" w:themeColor="text1"/>
          <w:szCs w:val="24"/>
        </w:rPr>
        <w:t>Profil Kesehatan Kota Bekasi Tahun 2019</w:t>
      </w:r>
      <w:r w:rsidRPr="00840017">
        <w:rPr>
          <w:noProof/>
          <w:color w:val="000000" w:themeColor="text1"/>
          <w:szCs w:val="24"/>
        </w:rPr>
        <w:t>. Bekasi: Dinkes Kota Bekasi.</w:t>
      </w:r>
    </w:p>
    <w:p w14:paraId="52A29B2A" w14:textId="5E8BF300" w:rsidR="00F1641E" w:rsidRPr="00F1641E" w:rsidRDefault="00F1641E" w:rsidP="00F85421">
      <w:pPr>
        <w:spacing w:line="240" w:lineRule="auto"/>
        <w:ind w:left="567" w:hanging="567"/>
        <w:rPr>
          <w:noProof/>
          <w:color w:val="000000" w:themeColor="text1"/>
          <w:szCs w:val="24"/>
          <w:lang w:val="en-US"/>
        </w:rPr>
      </w:pPr>
      <w:r w:rsidRPr="002F08E2">
        <w:rPr>
          <w:noProof/>
          <w:szCs w:val="24"/>
        </w:rPr>
        <w:t>Evayanti, Yulistiana</w:t>
      </w:r>
      <w:r w:rsidRPr="002F08E2">
        <w:rPr>
          <w:i/>
          <w:noProof/>
          <w:szCs w:val="24"/>
        </w:rPr>
        <w:t xml:space="preserve"> and </w:t>
      </w:r>
      <w:r w:rsidRPr="002F08E2">
        <w:rPr>
          <w:noProof/>
          <w:szCs w:val="24"/>
        </w:rPr>
        <w:t xml:space="preserve">Erna. (2016). “Faktor-faktor yang Berhubungan dengan Perilaku Deteksi Kanker Payudara Terhadap Tekhnik Sadari pada Wanita Usia Subur di Wilayah Kerja Puskesmas Way Jepara Tahun 2016”. </w:t>
      </w:r>
      <w:r w:rsidRPr="002F08E2">
        <w:rPr>
          <w:i/>
          <w:noProof/>
          <w:szCs w:val="24"/>
        </w:rPr>
        <w:t>Jurnal Kebidanan</w:t>
      </w:r>
      <w:r w:rsidRPr="002F08E2">
        <w:rPr>
          <w:noProof/>
          <w:szCs w:val="24"/>
        </w:rPr>
        <w:t>, Vol. 2 No. 4, Oktober</w:t>
      </w:r>
      <w:r>
        <w:rPr>
          <w:noProof/>
          <w:szCs w:val="24"/>
          <w:lang w:val="en-US"/>
        </w:rPr>
        <w:t>.</w:t>
      </w:r>
    </w:p>
    <w:p w14:paraId="5128FDC2"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Fatimah, H. R. (2018) ‘Faktor-Faktor yang Mempengaruhi Perilaku Deteksi Dini Kanker Payudara dengan Sadari pada Wanita Di Kecamatan Tegalrejo Kota Yogyakarta. Skripsi : Politeknik Kesehatan Kementerian Kesehatan Yogyakarta’.</w:t>
      </w:r>
    </w:p>
    <w:p w14:paraId="1F662A48"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 xml:space="preserve">Frisca, S. </w:t>
      </w:r>
      <w:r w:rsidRPr="00840017">
        <w:rPr>
          <w:i/>
          <w:iCs/>
          <w:noProof/>
          <w:color w:val="000000" w:themeColor="text1"/>
          <w:szCs w:val="24"/>
        </w:rPr>
        <w:t>et al.</w:t>
      </w:r>
      <w:r w:rsidRPr="00840017">
        <w:rPr>
          <w:noProof/>
          <w:color w:val="000000" w:themeColor="text1"/>
          <w:szCs w:val="24"/>
        </w:rPr>
        <w:t xml:space="preserve"> (2022) </w:t>
      </w:r>
      <w:r w:rsidRPr="00840017">
        <w:rPr>
          <w:i/>
          <w:iCs/>
          <w:noProof/>
          <w:color w:val="000000" w:themeColor="text1"/>
          <w:szCs w:val="24"/>
        </w:rPr>
        <w:t>Penelitian Keperawatan</w:t>
      </w:r>
      <w:r w:rsidRPr="00840017">
        <w:rPr>
          <w:noProof/>
          <w:color w:val="000000" w:themeColor="text1"/>
          <w:szCs w:val="24"/>
        </w:rPr>
        <w:t>. Yayasan Kita Menulis.</w:t>
      </w:r>
    </w:p>
    <w:p w14:paraId="5D2910D8"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Halidi, Risna dan Lilis Varwati. (2021). “Jumlah Kasus dan Kematian Akibat Kanker Payudara di Indonesia Tertinggi di ASEAN”. https://www.suara. com/health/2021/10/07/071916/jumlah-kasus-dan-kematian-akibat-kanker-payudara-di-indonesia-tertinggi-di-asean.</w:t>
      </w:r>
    </w:p>
    <w:p w14:paraId="19FCECAE"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Herdiani, T. N.</w:t>
      </w:r>
      <w:r w:rsidRPr="00840017">
        <w:rPr>
          <w:i/>
          <w:noProof/>
          <w:color w:val="000000" w:themeColor="text1"/>
          <w:szCs w:val="24"/>
        </w:rPr>
        <w:t xml:space="preserve"> and </w:t>
      </w:r>
      <w:r w:rsidRPr="00840017">
        <w:rPr>
          <w:noProof/>
          <w:color w:val="000000" w:themeColor="text1"/>
          <w:szCs w:val="24"/>
        </w:rPr>
        <w:t xml:space="preserve">Rosiana (2020) ‘Sumber Informasi, Peran Petugas Kesehatan dan Pengetahuan Wanita Usia Subur dalam Melakukan Sadari di Wilayah Kerja Puskesmas Anggut Atas Kota Bengkulu’, </w:t>
      </w:r>
      <w:r w:rsidRPr="00840017">
        <w:rPr>
          <w:i/>
          <w:iCs/>
          <w:noProof/>
          <w:color w:val="000000" w:themeColor="text1"/>
          <w:szCs w:val="24"/>
        </w:rPr>
        <w:t>Infokes : Info Kesehatan</w:t>
      </w:r>
      <w:r w:rsidRPr="00840017">
        <w:rPr>
          <w:noProof/>
          <w:color w:val="000000" w:themeColor="text1"/>
          <w:szCs w:val="24"/>
        </w:rPr>
        <w:t>, Vol. 10, N.</w:t>
      </w:r>
    </w:p>
    <w:p w14:paraId="7166951B" w14:textId="77777777" w:rsidR="00F85421" w:rsidRPr="00840017" w:rsidRDefault="00000000" w:rsidP="00F85421">
      <w:pPr>
        <w:spacing w:line="240" w:lineRule="auto"/>
        <w:ind w:left="567" w:hanging="567"/>
        <w:rPr>
          <w:rStyle w:val="Hyperlink"/>
          <w:noProof/>
          <w:color w:val="000000" w:themeColor="text1"/>
          <w:szCs w:val="24"/>
        </w:rPr>
      </w:pPr>
      <w:hyperlink r:id="rId9" w:tooltip="Hilel Hodawya" w:history="1">
        <w:r w:rsidR="00F85421" w:rsidRPr="00840017">
          <w:rPr>
            <w:noProof/>
            <w:color w:val="000000" w:themeColor="text1"/>
            <w:szCs w:val="24"/>
          </w:rPr>
          <w:t>Hodawya</w:t>
        </w:r>
      </w:hyperlink>
      <w:r w:rsidR="00F85421" w:rsidRPr="00840017">
        <w:rPr>
          <w:noProof/>
          <w:color w:val="000000" w:themeColor="text1"/>
          <w:szCs w:val="24"/>
        </w:rPr>
        <w:t xml:space="preserve">, Hilel. (2021). “Pemeriksaan SADARI: Manfaat, Cara, dan Waktu Melakukannya”. </w:t>
      </w:r>
      <w:hyperlink r:id="rId10" w:history="1">
        <w:r w:rsidR="00F85421" w:rsidRPr="00840017">
          <w:rPr>
            <w:rStyle w:val="Hyperlink"/>
            <w:noProof/>
            <w:color w:val="000000" w:themeColor="text1"/>
            <w:szCs w:val="24"/>
          </w:rPr>
          <w:t>https://lifepal.co.id/media/pemeriksaan-sadari/</w:t>
        </w:r>
      </w:hyperlink>
      <w:r w:rsidR="00F85421" w:rsidRPr="00840017">
        <w:rPr>
          <w:rStyle w:val="Hyperlink"/>
          <w:noProof/>
          <w:color w:val="000000" w:themeColor="text1"/>
          <w:szCs w:val="24"/>
        </w:rPr>
        <w:t>.</w:t>
      </w:r>
    </w:p>
    <w:p w14:paraId="6487CC64"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Isnaini, Latifatul. 2020. “</w:t>
      </w:r>
      <w:r w:rsidRPr="00840017">
        <w:rPr>
          <w:iCs/>
          <w:noProof/>
          <w:color w:val="000000" w:themeColor="text1"/>
          <w:szCs w:val="24"/>
        </w:rPr>
        <w:t xml:space="preserve">Hubungan Tingkat Kecemasan tentang Kanker Servik dengan Keikutsertaan Wanita </w:t>
      </w:r>
      <w:r w:rsidRPr="00840017">
        <w:rPr>
          <w:iCs/>
          <w:noProof/>
          <w:color w:val="000000" w:themeColor="text1"/>
          <w:szCs w:val="24"/>
        </w:rPr>
        <w:t>Usia Subur (WUS) dalam Melakukan Inspeksi Visual Asam Asetat (IVA) di Wilayah Kerja Puskesmas Sibela”</w:t>
      </w:r>
      <w:r w:rsidRPr="00840017">
        <w:rPr>
          <w:i/>
          <w:iCs/>
          <w:noProof/>
          <w:color w:val="000000" w:themeColor="text1"/>
          <w:szCs w:val="24"/>
        </w:rPr>
        <w:t>.</w:t>
      </w:r>
      <w:r w:rsidRPr="00840017">
        <w:rPr>
          <w:noProof/>
          <w:color w:val="000000" w:themeColor="text1"/>
          <w:szCs w:val="24"/>
        </w:rPr>
        <w:t> Skripsi: Universitas Kusuma Husada Surakarta.</w:t>
      </w:r>
    </w:p>
    <w:p w14:paraId="7F06158D"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Karnawati, P. W. W.</w:t>
      </w:r>
      <w:r w:rsidRPr="00840017">
        <w:rPr>
          <w:i/>
          <w:noProof/>
          <w:color w:val="000000" w:themeColor="text1"/>
          <w:szCs w:val="24"/>
        </w:rPr>
        <w:t xml:space="preserve"> and </w:t>
      </w:r>
      <w:r w:rsidRPr="00840017">
        <w:rPr>
          <w:noProof/>
          <w:color w:val="000000" w:themeColor="text1"/>
          <w:szCs w:val="24"/>
        </w:rPr>
        <w:t xml:space="preserve">Suariyani, N. L. P. (2022) ‘Faktor yang Memengaruhi Perilaku Pemeriksaan Payudara Sendiri (SADARI) pada Wanita Usia Subur’, </w:t>
      </w:r>
      <w:r w:rsidRPr="00840017">
        <w:rPr>
          <w:i/>
          <w:iCs/>
          <w:noProof/>
          <w:color w:val="000000" w:themeColor="text1"/>
          <w:szCs w:val="24"/>
        </w:rPr>
        <w:t>Arc. Com. Health</w:t>
      </w:r>
      <w:r w:rsidRPr="00840017">
        <w:rPr>
          <w:noProof/>
          <w:color w:val="000000" w:themeColor="text1"/>
          <w:szCs w:val="24"/>
        </w:rPr>
        <w:t>, Vol. 9 No., pp. 150–160.</w:t>
      </w:r>
    </w:p>
    <w:p w14:paraId="746BE8D6" w14:textId="1931A9D4" w:rsidR="00F85421" w:rsidRPr="00840017" w:rsidRDefault="00F85421" w:rsidP="00F1641E">
      <w:pPr>
        <w:spacing w:line="240" w:lineRule="auto"/>
        <w:ind w:left="567" w:hanging="567"/>
        <w:rPr>
          <w:noProof/>
          <w:color w:val="000000" w:themeColor="text1"/>
          <w:szCs w:val="24"/>
        </w:rPr>
      </w:pPr>
      <w:r w:rsidRPr="00840017">
        <w:rPr>
          <w:noProof/>
          <w:color w:val="000000" w:themeColor="text1"/>
          <w:szCs w:val="24"/>
        </w:rPr>
        <w:t>Kemdiknas. (2003). </w:t>
      </w:r>
      <w:r w:rsidRPr="00840017">
        <w:rPr>
          <w:i/>
          <w:noProof/>
          <w:color w:val="000000" w:themeColor="text1"/>
          <w:szCs w:val="24"/>
        </w:rPr>
        <w:t>Undang-Undang RI Nomor 20 Tahun 2003 tentang</w:t>
      </w:r>
      <w:r w:rsidRPr="00840017">
        <w:rPr>
          <w:noProof/>
          <w:color w:val="000000" w:themeColor="text1"/>
          <w:szCs w:val="24"/>
        </w:rPr>
        <w:t xml:space="preserve"> </w:t>
      </w:r>
      <w:r w:rsidRPr="00840017">
        <w:rPr>
          <w:i/>
          <w:noProof/>
          <w:color w:val="000000" w:themeColor="text1"/>
          <w:szCs w:val="24"/>
        </w:rPr>
        <w:t>Sistem Pendidikan Nasional</w:t>
      </w:r>
      <w:r w:rsidR="00F1641E">
        <w:rPr>
          <w:noProof/>
          <w:color w:val="000000" w:themeColor="text1"/>
          <w:szCs w:val="24"/>
        </w:rPr>
        <w:t>. Jakarta: Kemendiknas.</w:t>
      </w:r>
    </w:p>
    <w:p w14:paraId="757B008F"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Khairatunnisa</w:t>
      </w:r>
      <w:r w:rsidRPr="00840017">
        <w:rPr>
          <w:i/>
          <w:noProof/>
          <w:color w:val="000000" w:themeColor="text1"/>
          <w:szCs w:val="24"/>
        </w:rPr>
        <w:t xml:space="preserve"> and </w:t>
      </w:r>
      <w:r w:rsidRPr="00840017">
        <w:rPr>
          <w:noProof/>
          <w:color w:val="000000" w:themeColor="text1"/>
          <w:szCs w:val="24"/>
        </w:rPr>
        <w:t xml:space="preserve">Purba, R. S. (2022) ‘Faktor-Faktor yang Berhubungan dengan Perilaku Wanita Usia Subur dalam Melakukan Pemeriksaan Payudara Sendiri (Sadari) Di Desa Cinta Dame Kecamatan Simanindo Kabupaten Samosir’, </w:t>
      </w:r>
      <w:r w:rsidRPr="00840017">
        <w:rPr>
          <w:i/>
          <w:iCs/>
          <w:noProof/>
          <w:color w:val="000000" w:themeColor="text1"/>
          <w:szCs w:val="24"/>
        </w:rPr>
        <w:t>Jurnal Akrab Juara</w:t>
      </w:r>
      <w:r w:rsidRPr="00840017">
        <w:rPr>
          <w:noProof/>
          <w:color w:val="000000" w:themeColor="text1"/>
          <w:szCs w:val="24"/>
        </w:rPr>
        <w:t>, Volume 7 N.</w:t>
      </w:r>
    </w:p>
    <w:p w14:paraId="1BE0E981"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Khairunnissa, A., Wahyuningsih, S.</w:t>
      </w:r>
      <w:r w:rsidRPr="00840017">
        <w:rPr>
          <w:i/>
          <w:noProof/>
          <w:color w:val="000000" w:themeColor="text1"/>
          <w:szCs w:val="24"/>
        </w:rPr>
        <w:t xml:space="preserve"> and </w:t>
      </w:r>
      <w:r w:rsidRPr="00840017">
        <w:rPr>
          <w:noProof/>
          <w:color w:val="000000" w:themeColor="text1"/>
          <w:szCs w:val="24"/>
        </w:rPr>
        <w:t xml:space="preserve">Irsyad, N. S. (2017) ‘Faktor-Faktor yang Berhubungan dengan Perilaku Pemeriksaan Payudara Sendiri pada Mahasiswi Fakultas Kedokteran Universitas Pembangunan Nasional “Veteran“ Jakarta Tahun 2017’, </w:t>
      </w:r>
      <w:r w:rsidRPr="00840017">
        <w:rPr>
          <w:i/>
          <w:iCs/>
          <w:noProof/>
          <w:color w:val="000000" w:themeColor="text1"/>
          <w:szCs w:val="24"/>
        </w:rPr>
        <w:t>Jurnal Profesi Medika</w:t>
      </w:r>
      <w:r w:rsidRPr="00840017">
        <w:rPr>
          <w:noProof/>
          <w:color w:val="000000" w:themeColor="text1"/>
          <w:szCs w:val="24"/>
        </w:rPr>
        <w:t>, Vol. 11, N.</w:t>
      </w:r>
    </w:p>
    <w:p w14:paraId="02541D0F"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Khotimah, S. (2019) ‘Perilaku Sadari Pada Wanita Usia Subur di Puskesmas Caringin Kecamatan Legok Kabupaten Tanggerang Tahun 2019. Skripsi: Universitas Nasional Fakultas Ilmu Kesehatan Program Studi Kebidanan Sarjana Terapan 2019’.</w:t>
      </w:r>
    </w:p>
    <w:p w14:paraId="38AD5CE2" w14:textId="77777777" w:rsidR="00F85421" w:rsidRDefault="00F85421" w:rsidP="00F85421">
      <w:pPr>
        <w:spacing w:line="240" w:lineRule="auto"/>
        <w:ind w:left="567" w:hanging="567"/>
        <w:rPr>
          <w:noProof/>
          <w:color w:val="000000" w:themeColor="text1"/>
          <w:szCs w:val="24"/>
        </w:rPr>
      </w:pPr>
      <w:r w:rsidRPr="00840017">
        <w:rPr>
          <w:noProof/>
          <w:color w:val="000000" w:themeColor="text1"/>
          <w:szCs w:val="24"/>
        </w:rPr>
        <w:t>Lula, F., Wahjudi, P.</w:t>
      </w:r>
      <w:r w:rsidRPr="00840017">
        <w:rPr>
          <w:i/>
          <w:noProof/>
          <w:color w:val="000000" w:themeColor="text1"/>
          <w:szCs w:val="24"/>
        </w:rPr>
        <w:t xml:space="preserve"> and </w:t>
      </w:r>
      <w:r w:rsidRPr="00840017">
        <w:rPr>
          <w:noProof/>
          <w:color w:val="000000" w:themeColor="text1"/>
          <w:szCs w:val="24"/>
        </w:rPr>
        <w:t xml:space="preserve">Prasetyowati, I. (2018) ‘Determinan Praktik SADARI pada Mahasiswi Fakultas Non Kesehatan di Universitas Jember’, </w:t>
      </w:r>
      <w:r w:rsidRPr="00840017">
        <w:rPr>
          <w:i/>
          <w:iCs/>
          <w:noProof/>
          <w:color w:val="000000" w:themeColor="text1"/>
          <w:szCs w:val="24"/>
        </w:rPr>
        <w:t>Jurnal Kesehatan</w:t>
      </w:r>
      <w:r w:rsidRPr="00840017">
        <w:rPr>
          <w:noProof/>
          <w:color w:val="000000" w:themeColor="text1"/>
          <w:szCs w:val="24"/>
        </w:rPr>
        <w:t>, Vol. 6. No.</w:t>
      </w:r>
    </w:p>
    <w:p w14:paraId="1C35A759" w14:textId="5161B7CE" w:rsidR="00765F22" w:rsidRPr="00840017" w:rsidRDefault="00765F22" w:rsidP="00F85421">
      <w:pPr>
        <w:spacing w:line="240" w:lineRule="auto"/>
        <w:ind w:left="567" w:hanging="567"/>
        <w:rPr>
          <w:noProof/>
          <w:color w:val="000000" w:themeColor="text1"/>
          <w:szCs w:val="24"/>
        </w:rPr>
      </w:pPr>
      <w:r w:rsidRPr="002F08E2">
        <w:rPr>
          <w:noProof/>
          <w:szCs w:val="24"/>
        </w:rPr>
        <w:t>Mariana, E. R., Syarniah</w:t>
      </w:r>
      <w:r w:rsidRPr="002F08E2">
        <w:rPr>
          <w:i/>
          <w:noProof/>
          <w:szCs w:val="24"/>
        </w:rPr>
        <w:t xml:space="preserve"> and </w:t>
      </w:r>
      <w:r w:rsidRPr="002F08E2">
        <w:rPr>
          <w:noProof/>
          <w:szCs w:val="24"/>
        </w:rPr>
        <w:t xml:space="preserve">Norhemalisa, S. (2018) ‘Pengetahuan Wanita Usia Subur (Wus) tentang Pemeriksaan Payudara Sendiri (Sadari) di Desa </w:t>
      </w:r>
      <w:r w:rsidRPr="002F08E2">
        <w:rPr>
          <w:noProof/>
          <w:szCs w:val="24"/>
        </w:rPr>
        <w:lastRenderedPageBreak/>
        <w:t xml:space="preserve">Maniapun’, </w:t>
      </w:r>
      <w:r w:rsidRPr="002F08E2">
        <w:rPr>
          <w:i/>
          <w:iCs/>
          <w:noProof/>
          <w:szCs w:val="24"/>
        </w:rPr>
        <w:t>Jurnal Pendidikan Kesehatan</w:t>
      </w:r>
      <w:r w:rsidRPr="002F08E2">
        <w:rPr>
          <w:noProof/>
          <w:szCs w:val="24"/>
        </w:rPr>
        <w:t>, Volume 7,.</w:t>
      </w:r>
    </w:p>
    <w:p w14:paraId="292359E9"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Masturoh, I.</w:t>
      </w:r>
      <w:r w:rsidRPr="00840017">
        <w:rPr>
          <w:i/>
          <w:noProof/>
          <w:color w:val="000000" w:themeColor="text1"/>
          <w:szCs w:val="24"/>
        </w:rPr>
        <w:t xml:space="preserve"> and </w:t>
      </w:r>
      <w:r w:rsidRPr="00840017">
        <w:rPr>
          <w:noProof/>
          <w:color w:val="000000" w:themeColor="text1"/>
          <w:szCs w:val="24"/>
        </w:rPr>
        <w:t xml:space="preserve">Anggita, N. (2018) </w:t>
      </w:r>
      <w:r w:rsidRPr="00840017">
        <w:rPr>
          <w:i/>
          <w:iCs/>
          <w:noProof/>
          <w:color w:val="000000" w:themeColor="text1"/>
          <w:szCs w:val="24"/>
        </w:rPr>
        <w:t>Metodologi Penelitian Kesehatan</w:t>
      </w:r>
      <w:r w:rsidRPr="00840017">
        <w:rPr>
          <w:noProof/>
          <w:color w:val="000000" w:themeColor="text1"/>
          <w:szCs w:val="24"/>
        </w:rPr>
        <w:t>. Jawa Timur: Kementerian Kesehatan RI.</w:t>
      </w:r>
    </w:p>
    <w:p w14:paraId="5D470FE4" w14:textId="3F5A669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Mulyani, N.</w:t>
      </w:r>
      <w:r w:rsidRPr="00840017">
        <w:rPr>
          <w:i/>
          <w:noProof/>
          <w:color w:val="000000" w:themeColor="text1"/>
          <w:szCs w:val="24"/>
        </w:rPr>
        <w:t xml:space="preserve"> and </w:t>
      </w:r>
      <w:r w:rsidRPr="00840017">
        <w:rPr>
          <w:noProof/>
          <w:color w:val="000000" w:themeColor="text1"/>
          <w:szCs w:val="24"/>
        </w:rPr>
        <w:t xml:space="preserve">Rinawati, M. (2013) </w:t>
      </w:r>
      <w:r w:rsidRPr="00840017">
        <w:rPr>
          <w:i/>
          <w:iCs/>
          <w:noProof/>
          <w:color w:val="000000" w:themeColor="text1"/>
          <w:szCs w:val="24"/>
        </w:rPr>
        <w:t xml:space="preserve">Kanker Payudara </w:t>
      </w:r>
      <w:r w:rsidR="00A5550A" w:rsidRPr="00840017">
        <w:rPr>
          <w:i/>
          <w:iCs/>
          <w:noProof/>
          <w:color w:val="000000" w:themeColor="text1"/>
          <w:szCs w:val="24"/>
        </w:rPr>
        <w:t>d</w:t>
      </w:r>
      <w:r w:rsidRPr="00840017">
        <w:rPr>
          <w:i/>
          <w:iCs/>
          <w:noProof/>
          <w:color w:val="000000" w:themeColor="text1"/>
          <w:szCs w:val="24"/>
        </w:rPr>
        <w:t>an PMS Pada Kehamilan</w:t>
      </w:r>
      <w:r w:rsidRPr="00840017">
        <w:rPr>
          <w:noProof/>
          <w:color w:val="000000" w:themeColor="text1"/>
          <w:szCs w:val="24"/>
        </w:rPr>
        <w:t>. Yogyakarta: Nuha Medika.</w:t>
      </w:r>
    </w:p>
    <w:p w14:paraId="5DFABB64"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 xml:space="preserve">Muyasaroh </w:t>
      </w:r>
      <w:r w:rsidRPr="00840017">
        <w:rPr>
          <w:i/>
          <w:iCs/>
          <w:noProof/>
          <w:color w:val="000000" w:themeColor="text1"/>
          <w:szCs w:val="24"/>
        </w:rPr>
        <w:t>et al.</w:t>
      </w:r>
      <w:r w:rsidRPr="00840017">
        <w:rPr>
          <w:noProof/>
          <w:color w:val="000000" w:themeColor="text1"/>
          <w:szCs w:val="24"/>
        </w:rPr>
        <w:t xml:space="preserve"> (2020) ‘Kajian Jenis Kecemasan Masyarakat Cilacap Dalam Menghadapi Pandemi Covid 19’, </w:t>
      </w:r>
      <w:r w:rsidRPr="00840017">
        <w:rPr>
          <w:i/>
          <w:iCs/>
          <w:noProof/>
          <w:color w:val="000000" w:themeColor="text1"/>
          <w:szCs w:val="24"/>
        </w:rPr>
        <w:t>Lembaga Penelitian Dan Pengabdian Masyarakat (LP2M) Universitas Nahdatul Ulama Al Ghazali (UNUGHA) Cilacap.</w:t>
      </w:r>
    </w:p>
    <w:p w14:paraId="2EC938AE"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 xml:space="preserve">Notoatmodjo (2007) </w:t>
      </w:r>
      <w:r w:rsidRPr="00840017">
        <w:rPr>
          <w:i/>
          <w:iCs/>
          <w:noProof/>
          <w:color w:val="000000" w:themeColor="text1"/>
          <w:szCs w:val="24"/>
        </w:rPr>
        <w:t>Promosi Kesehatan dan Ilmu Perilaku Kesehatan</w:t>
      </w:r>
      <w:r w:rsidRPr="00840017">
        <w:rPr>
          <w:noProof/>
          <w:color w:val="000000" w:themeColor="text1"/>
          <w:szCs w:val="24"/>
        </w:rPr>
        <w:t>. Rineka Cipta.</w:t>
      </w:r>
    </w:p>
    <w:p w14:paraId="4E37DD9D"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 xml:space="preserve">Notoatmodjo (2014) </w:t>
      </w:r>
      <w:r w:rsidRPr="00840017">
        <w:rPr>
          <w:i/>
          <w:iCs/>
          <w:noProof/>
          <w:color w:val="000000" w:themeColor="text1"/>
          <w:szCs w:val="24"/>
        </w:rPr>
        <w:t>Metodologi Penelitian Kesehatan Jakarta</w:t>
      </w:r>
      <w:r w:rsidRPr="00840017">
        <w:rPr>
          <w:noProof/>
          <w:color w:val="000000" w:themeColor="text1"/>
          <w:szCs w:val="24"/>
        </w:rPr>
        <w:t>. Jakarta: PT. Rineka Cipta.</w:t>
      </w:r>
    </w:p>
    <w:p w14:paraId="3888766A" w14:textId="77777777" w:rsidR="00F85421" w:rsidRDefault="00F85421" w:rsidP="00F85421">
      <w:pPr>
        <w:spacing w:line="240" w:lineRule="auto"/>
        <w:ind w:left="567" w:hanging="567"/>
        <w:rPr>
          <w:noProof/>
          <w:color w:val="000000" w:themeColor="text1"/>
          <w:szCs w:val="24"/>
        </w:rPr>
      </w:pPr>
      <w:r w:rsidRPr="00840017">
        <w:rPr>
          <w:noProof/>
          <w:color w:val="000000" w:themeColor="text1"/>
          <w:szCs w:val="24"/>
        </w:rPr>
        <w:t xml:space="preserve">Novelia, S. (2020) </w:t>
      </w:r>
      <w:r w:rsidRPr="00840017">
        <w:rPr>
          <w:i/>
          <w:iCs/>
          <w:noProof/>
          <w:color w:val="000000" w:themeColor="text1"/>
          <w:szCs w:val="24"/>
        </w:rPr>
        <w:t>Buku Ajar Biostatistik dan Pengolahan Data Mengguanakan Aplikasi SPSS</w:t>
      </w:r>
      <w:r w:rsidRPr="00840017">
        <w:rPr>
          <w:noProof/>
          <w:color w:val="000000" w:themeColor="text1"/>
          <w:szCs w:val="24"/>
        </w:rPr>
        <w:t>. Edited by K. Production. Jawa Timur.</w:t>
      </w:r>
    </w:p>
    <w:p w14:paraId="08F038CF" w14:textId="1FA8335D" w:rsidR="00F1641E" w:rsidRPr="00F1641E" w:rsidRDefault="00F1641E" w:rsidP="00F1641E">
      <w:pPr>
        <w:spacing w:line="240" w:lineRule="auto"/>
        <w:ind w:left="540" w:hanging="450"/>
        <w:rPr>
          <w:noProof/>
          <w:szCs w:val="24"/>
        </w:rPr>
      </w:pPr>
      <w:r w:rsidRPr="002F08E2">
        <w:rPr>
          <w:noProof/>
          <w:szCs w:val="24"/>
        </w:rPr>
        <w:t>Prayogi, U. R., Ekayamti, E.</w:t>
      </w:r>
      <w:r w:rsidRPr="002F08E2">
        <w:rPr>
          <w:i/>
          <w:noProof/>
          <w:szCs w:val="24"/>
        </w:rPr>
        <w:t xml:space="preserve"> and </w:t>
      </w:r>
      <w:r w:rsidRPr="002F08E2">
        <w:rPr>
          <w:noProof/>
          <w:szCs w:val="24"/>
        </w:rPr>
        <w:t xml:space="preserve">Daris, H. (2022) ‘Hubungan Tingkat Pengetahuan Tentang Kanker Payudara pada Wanita Usia Subur dengan Perilaku Sadari di Desa Jururejo’, </w:t>
      </w:r>
      <w:r w:rsidRPr="002F08E2">
        <w:rPr>
          <w:i/>
          <w:iCs/>
          <w:noProof/>
          <w:szCs w:val="24"/>
        </w:rPr>
        <w:t>Media Publikasi Penelitian</w:t>
      </w:r>
      <w:r w:rsidRPr="002F08E2">
        <w:rPr>
          <w:noProof/>
          <w:szCs w:val="24"/>
        </w:rPr>
        <w:t>, Volume 8;</w:t>
      </w:r>
    </w:p>
    <w:p w14:paraId="0491BE70"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 xml:space="preserve">Putra, S. R. (2015) </w:t>
      </w:r>
      <w:r w:rsidRPr="00840017">
        <w:rPr>
          <w:i/>
          <w:iCs/>
          <w:noProof/>
          <w:color w:val="000000" w:themeColor="text1"/>
          <w:szCs w:val="24"/>
        </w:rPr>
        <w:t>Buku Lengkap Kanker Payudara</w:t>
      </w:r>
      <w:r w:rsidRPr="00840017">
        <w:rPr>
          <w:noProof/>
          <w:color w:val="000000" w:themeColor="text1"/>
          <w:szCs w:val="24"/>
        </w:rPr>
        <w:t>. Yogyakarta: Laksana.</w:t>
      </w:r>
    </w:p>
    <w:p w14:paraId="45A3656A"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 xml:space="preserve">Rachmawati, Windi C. (2019). </w:t>
      </w:r>
      <w:r w:rsidRPr="00840017">
        <w:rPr>
          <w:i/>
          <w:noProof/>
          <w:color w:val="000000" w:themeColor="text1"/>
          <w:szCs w:val="24"/>
        </w:rPr>
        <w:t>Promosi Kesehatan dan Ilmu Perilaku</w:t>
      </w:r>
      <w:r w:rsidRPr="00840017">
        <w:rPr>
          <w:noProof/>
          <w:color w:val="000000" w:themeColor="text1"/>
          <w:szCs w:val="24"/>
        </w:rPr>
        <w:t>. Malang: Wineka Media.</w:t>
      </w:r>
    </w:p>
    <w:p w14:paraId="1341085E"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 xml:space="preserve">Ramayulis. (2013). </w:t>
      </w:r>
      <w:r w:rsidRPr="00840017">
        <w:rPr>
          <w:i/>
          <w:noProof/>
          <w:color w:val="000000" w:themeColor="text1"/>
          <w:szCs w:val="24"/>
        </w:rPr>
        <w:t>Metodologi Pendidikan Agama Islam</w:t>
      </w:r>
      <w:r w:rsidRPr="00840017">
        <w:rPr>
          <w:noProof/>
          <w:color w:val="000000" w:themeColor="text1"/>
          <w:szCs w:val="24"/>
        </w:rPr>
        <w:t>. Jakarta: Kalam Mulia.</w:t>
      </w:r>
    </w:p>
    <w:p w14:paraId="13825DF1"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Romdiyah</w:t>
      </w:r>
      <w:r w:rsidRPr="00840017">
        <w:rPr>
          <w:i/>
          <w:noProof/>
          <w:color w:val="000000" w:themeColor="text1"/>
          <w:szCs w:val="24"/>
        </w:rPr>
        <w:t xml:space="preserve"> and </w:t>
      </w:r>
      <w:r w:rsidRPr="00840017">
        <w:rPr>
          <w:noProof/>
          <w:color w:val="000000" w:themeColor="text1"/>
          <w:szCs w:val="24"/>
        </w:rPr>
        <w:t xml:space="preserve">Nugraheni, N. (2020) ‘Analisis Faktor yang Mempengaruhi Perilaku Pemeriksaan Payudara Sendiri (Sadari) pada Santri Dipondok Pesantren’, </w:t>
      </w:r>
      <w:r w:rsidRPr="00840017">
        <w:rPr>
          <w:i/>
          <w:iCs/>
          <w:noProof/>
          <w:color w:val="000000" w:themeColor="text1"/>
          <w:szCs w:val="24"/>
        </w:rPr>
        <w:t>Jurnal Publikasi Kebidanan</w:t>
      </w:r>
      <w:r w:rsidRPr="00840017">
        <w:rPr>
          <w:noProof/>
          <w:color w:val="000000" w:themeColor="text1"/>
          <w:szCs w:val="24"/>
        </w:rPr>
        <w:t>, Vol. 11 No, pp. 126–134.</w:t>
      </w:r>
    </w:p>
    <w:p w14:paraId="5A6A5963"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Sandepa, M.</w:t>
      </w:r>
      <w:r w:rsidRPr="00840017">
        <w:rPr>
          <w:i/>
          <w:noProof/>
          <w:color w:val="000000" w:themeColor="text1"/>
          <w:szCs w:val="24"/>
        </w:rPr>
        <w:t xml:space="preserve"> and </w:t>
      </w:r>
      <w:r w:rsidRPr="00840017">
        <w:rPr>
          <w:noProof/>
          <w:color w:val="000000" w:themeColor="text1"/>
          <w:szCs w:val="24"/>
        </w:rPr>
        <w:t xml:space="preserve">Langelo, W. (2016) ‘Hubungan Tingkat Pengetahuan Ibu terhadap Deteksi Dini Kanker Payudara dan Perilaku Sadari Desa Tumpaan Baru Minahasa Selatan’, </w:t>
      </w:r>
      <w:r w:rsidRPr="00840017">
        <w:rPr>
          <w:i/>
          <w:iCs/>
          <w:noProof/>
          <w:color w:val="000000" w:themeColor="text1"/>
          <w:szCs w:val="24"/>
        </w:rPr>
        <w:t>Jurnal Lasallian</w:t>
      </w:r>
      <w:r w:rsidRPr="00840017">
        <w:rPr>
          <w:noProof/>
          <w:color w:val="000000" w:themeColor="text1"/>
          <w:szCs w:val="24"/>
        </w:rPr>
        <w:t>, Vol. 13 No.</w:t>
      </w:r>
    </w:p>
    <w:p w14:paraId="3BE4195C"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 xml:space="preserve">Sarwono, Sarlito W. (2018). </w:t>
      </w:r>
      <w:r w:rsidRPr="00840017">
        <w:rPr>
          <w:i/>
          <w:iCs/>
          <w:noProof/>
          <w:color w:val="000000" w:themeColor="text1"/>
          <w:szCs w:val="24"/>
        </w:rPr>
        <w:t>Psikologi Remaja</w:t>
      </w:r>
      <w:r w:rsidRPr="00840017">
        <w:rPr>
          <w:noProof/>
          <w:color w:val="000000" w:themeColor="text1"/>
          <w:szCs w:val="24"/>
        </w:rPr>
        <w:t>. Edisi Revisi, Cetakan ke-19. Depok: Rajawali Pers.</w:t>
      </w:r>
    </w:p>
    <w:p w14:paraId="4FA323B1" w14:textId="77777777" w:rsidR="00F85421" w:rsidRDefault="00F85421" w:rsidP="00F85421">
      <w:pPr>
        <w:spacing w:line="240" w:lineRule="auto"/>
        <w:ind w:left="567" w:hanging="567"/>
        <w:rPr>
          <w:noProof/>
          <w:color w:val="000000" w:themeColor="text1"/>
          <w:szCs w:val="24"/>
        </w:rPr>
      </w:pPr>
      <w:r w:rsidRPr="00840017">
        <w:rPr>
          <w:noProof/>
          <w:color w:val="000000" w:themeColor="text1"/>
          <w:szCs w:val="24"/>
        </w:rPr>
        <w:t xml:space="preserve">Sihite, Elda D.O., Sofiana Nurchayati </w:t>
      </w:r>
      <w:r w:rsidRPr="00840017">
        <w:rPr>
          <w:i/>
          <w:noProof/>
          <w:color w:val="000000" w:themeColor="text1"/>
          <w:szCs w:val="24"/>
        </w:rPr>
        <w:t>and</w:t>
      </w:r>
      <w:r w:rsidRPr="00840017">
        <w:rPr>
          <w:noProof/>
          <w:color w:val="000000" w:themeColor="text1"/>
          <w:szCs w:val="24"/>
        </w:rPr>
        <w:t xml:space="preserve"> Yesi Hasneli (2019) ‘Gambaran Tingkatpengetahuan tentang Kanker Payudara dan Perilaku Periksa Payudara Sendiri (SADARI)’, Jurnal Ners Indonesia, Vol. 10 No. 1, September.</w:t>
      </w:r>
    </w:p>
    <w:p w14:paraId="55D94D85" w14:textId="1FBF8390" w:rsidR="00F1641E" w:rsidRPr="00F1641E" w:rsidRDefault="00F1641E" w:rsidP="00F1641E">
      <w:pPr>
        <w:spacing w:line="240" w:lineRule="auto"/>
        <w:ind w:left="540" w:hanging="540"/>
        <w:rPr>
          <w:noProof/>
          <w:szCs w:val="24"/>
        </w:rPr>
      </w:pPr>
      <w:r w:rsidRPr="002F08E2">
        <w:rPr>
          <w:noProof/>
          <w:szCs w:val="24"/>
        </w:rPr>
        <w:t xml:space="preserve">Sihombing, Faija. (2020). “Hubungan Tingkat Pendidikan Formal dengan Tingkat Pengetahuan Wanita tentang Kanker Payudara”. </w:t>
      </w:r>
      <w:r w:rsidRPr="002F08E2">
        <w:rPr>
          <w:i/>
          <w:noProof/>
          <w:szCs w:val="24"/>
        </w:rPr>
        <w:t>EMBRIO: Jurnal Kebidanan</w:t>
      </w:r>
      <w:r w:rsidRPr="002F08E2">
        <w:rPr>
          <w:noProof/>
          <w:szCs w:val="24"/>
        </w:rPr>
        <w:t>, Vol. 12 No. 2, November.</w:t>
      </w:r>
    </w:p>
    <w:p w14:paraId="62F46261" w14:textId="77777777" w:rsidR="00F85421" w:rsidRPr="00840017" w:rsidRDefault="00F85421" w:rsidP="00F85421">
      <w:pPr>
        <w:spacing w:line="240" w:lineRule="auto"/>
        <w:ind w:left="567" w:hanging="567"/>
        <w:rPr>
          <w:noProof/>
          <w:color w:val="000000" w:themeColor="text1"/>
          <w:szCs w:val="24"/>
          <w:u w:val="single"/>
        </w:rPr>
      </w:pPr>
      <w:r w:rsidRPr="00840017">
        <w:rPr>
          <w:noProof/>
          <w:color w:val="000000" w:themeColor="text1"/>
          <w:szCs w:val="24"/>
        </w:rPr>
        <w:t xml:space="preserve">Sumartiningtyas, Holy KN. (2021). “Kanker Payudara Paling Banyak Didiagnosis di Dunia, Studi Jelaskan”. </w:t>
      </w:r>
      <w:r w:rsidRPr="00840017">
        <w:rPr>
          <w:rStyle w:val="Hyperlink"/>
          <w:noProof/>
          <w:color w:val="000000" w:themeColor="text1"/>
          <w:szCs w:val="24"/>
        </w:rPr>
        <w:t>https://www.kompas.com/sains/read/2021/ 02/05/192600023/kanker-payudara-paling-banyak-didiagnosis-di-dunia- studi-jelaskan?page=all.</w:t>
      </w:r>
    </w:p>
    <w:p w14:paraId="42628941"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 xml:space="preserve">Swarjana, I. K. (2022) </w:t>
      </w:r>
      <w:r w:rsidRPr="00840017">
        <w:rPr>
          <w:i/>
          <w:iCs/>
          <w:noProof/>
          <w:color w:val="000000" w:themeColor="text1"/>
          <w:szCs w:val="24"/>
        </w:rPr>
        <w:t>Konsep Pengetahuan, Sikap, Perilaku, Persepsi, Stres, Kecemasan, Nyeri, Dukungan Sosial, Kepatuhan, Motivasi, Kepuasan, Pandemi Covid-19, Akses Layanan Kesehatan – Lengkap dengan Konsep Teori, Cara Mengukur Variabel, dan Contoh Kuesioner</w:t>
      </w:r>
      <w:r w:rsidRPr="00840017">
        <w:rPr>
          <w:noProof/>
          <w:color w:val="000000" w:themeColor="text1"/>
          <w:szCs w:val="24"/>
        </w:rPr>
        <w:t>. Yogyakarta: Penerbit Andi.</w:t>
      </w:r>
    </w:p>
    <w:p w14:paraId="63003725"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Syarief, Ika S. (2021). “19,3 Juta Orang di Dunia Menderita Kanker, Paling Banyak Kanker Payudara”. https://www.suarasurabaya.net/kelanakota/2021/193- juta-orang-di-dunia-menderita-kanker-paling-banyak-kanker-payudara/.</w:t>
      </w:r>
    </w:p>
    <w:p w14:paraId="1D16A774"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 xml:space="preserve">Taufia, D. (2017) ‘Faktor-faktor yang Berhubungan dengan Perilaku Wanita Pasangan Usia Subur (PUS) </w:t>
      </w:r>
      <w:r w:rsidRPr="00840017">
        <w:rPr>
          <w:noProof/>
          <w:color w:val="000000" w:themeColor="text1"/>
          <w:szCs w:val="24"/>
        </w:rPr>
        <w:lastRenderedPageBreak/>
        <w:t>dalam Deteksi Dini Kanker Leher Rahim Metode IVA Di Wilayah Kerja Puskesmas Nanggalo Padang Tahun 2017.’</w:t>
      </w:r>
    </w:p>
    <w:p w14:paraId="180A3F21"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 xml:space="preserve">Tim Penyusun Kemenkes. (2021). </w:t>
      </w:r>
      <w:r w:rsidRPr="00840017">
        <w:rPr>
          <w:i/>
          <w:noProof/>
          <w:color w:val="000000" w:themeColor="text1"/>
          <w:szCs w:val="24"/>
        </w:rPr>
        <w:t>Profil Kesehatan Indonesia Tahun 2020</w:t>
      </w:r>
      <w:r w:rsidRPr="00840017">
        <w:rPr>
          <w:noProof/>
          <w:color w:val="000000" w:themeColor="text1"/>
          <w:szCs w:val="24"/>
        </w:rPr>
        <w:t>. Jakarta: Kemnkes RI.</w:t>
      </w:r>
    </w:p>
    <w:p w14:paraId="5FCD0CAB" w14:textId="77777777" w:rsidR="00F85421" w:rsidRDefault="00F85421" w:rsidP="00F85421">
      <w:pPr>
        <w:spacing w:line="240" w:lineRule="auto"/>
        <w:ind w:left="567" w:hanging="567"/>
        <w:rPr>
          <w:noProof/>
          <w:color w:val="000000" w:themeColor="text1"/>
          <w:szCs w:val="24"/>
        </w:rPr>
      </w:pPr>
      <w:r w:rsidRPr="00840017">
        <w:rPr>
          <w:noProof/>
          <w:color w:val="000000" w:themeColor="text1"/>
          <w:szCs w:val="24"/>
        </w:rPr>
        <w:t>WHO (2018) ‘GLOBOCAN 2018 Estimated Cancer Incidence, Mortality,</w:t>
      </w:r>
      <w:r w:rsidRPr="00840017">
        <w:rPr>
          <w:i/>
          <w:noProof/>
          <w:color w:val="000000" w:themeColor="text1"/>
          <w:szCs w:val="24"/>
        </w:rPr>
        <w:t xml:space="preserve"> and </w:t>
      </w:r>
      <w:r w:rsidRPr="00840017">
        <w:rPr>
          <w:noProof/>
          <w:color w:val="000000" w:themeColor="text1"/>
          <w:szCs w:val="24"/>
        </w:rPr>
        <w:t>Prevalence World Wide in 2018.’</w:t>
      </w:r>
    </w:p>
    <w:p w14:paraId="1E83694F" w14:textId="326BB29F" w:rsidR="00F1641E" w:rsidRPr="00840017" w:rsidRDefault="00F1641E" w:rsidP="00F85421">
      <w:pPr>
        <w:spacing w:line="240" w:lineRule="auto"/>
        <w:ind w:left="567" w:hanging="567"/>
        <w:rPr>
          <w:noProof/>
          <w:color w:val="000000" w:themeColor="text1"/>
          <w:szCs w:val="24"/>
        </w:rPr>
      </w:pPr>
      <w:r w:rsidRPr="002F08E2">
        <w:rPr>
          <w:noProof/>
          <w:szCs w:val="24"/>
        </w:rPr>
        <w:t xml:space="preserve">Wibawati, F. H. (2021) ‘Hubungan Pengetahuan Wanita Usia Subur (WUS) Tentang Pemeriksaan Payudara Sendiri (Sadari) dengan Deteksi Dini Kanker Payudara Di Kelurahan Sindang Barang Kota Bogor’, </w:t>
      </w:r>
      <w:r w:rsidRPr="002F08E2">
        <w:rPr>
          <w:i/>
          <w:iCs/>
          <w:noProof/>
          <w:szCs w:val="24"/>
        </w:rPr>
        <w:t>Jurnal Ilmu-Ilmu Kesehatan STIKes Wijaya Husada Bogor</w:t>
      </w:r>
      <w:r w:rsidRPr="002F08E2">
        <w:rPr>
          <w:noProof/>
          <w:szCs w:val="24"/>
        </w:rPr>
        <w:t>, Volume 10</w:t>
      </w:r>
    </w:p>
    <w:p w14:paraId="148F93DE" w14:textId="77777777" w:rsidR="00F85421" w:rsidRPr="00840017" w:rsidRDefault="00F85421" w:rsidP="00F85421">
      <w:pPr>
        <w:spacing w:line="240" w:lineRule="auto"/>
        <w:ind w:left="567" w:hanging="567"/>
        <w:rPr>
          <w:noProof/>
          <w:color w:val="000000" w:themeColor="text1"/>
          <w:szCs w:val="24"/>
        </w:rPr>
      </w:pPr>
      <w:r w:rsidRPr="00840017">
        <w:rPr>
          <w:noProof/>
          <w:color w:val="000000" w:themeColor="text1"/>
          <w:szCs w:val="24"/>
        </w:rPr>
        <w:t>World, H. Y. (2020) ‘Ciri-ciri Awal Kanker Payudara’. Available at: https://www.happifyourworld.com/mybody/8-gejala-kanker-payudara-yang-sering-muncul.</w:t>
      </w:r>
    </w:p>
    <w:p w14:paraId="1C6510E5" w14:textId="63287B4C" w:rsidR="00BA58AA" w:rsidRPr="00840017" w:rsidRDefault="00F85421" w:rsidP="00F85421">
      <w:pPr>
        <w:pStyle w:val="ListParagraph"/>
        <w:spacing w:after="0" w:line="240" w:lineRule="auto"/>
        <w:ind w:left="0" w:firstLine="624"/>
        <w:contextualSpacing w:val="0"/>
        <w:jc w:val="both"/>
        <w:rPr>
          <w:rFonts w:ascii="Times New Roman" w:hAnsi="Times New Roman"/>
          <w:noProof/>
          <w:color w:val="000000" w:themeColor="text1"/>
          <w:sz w:val="24"/>
          <w:szCs w:val="24"/>
          <w:lang w:val="id-ID"/>
        </w:rPr>
      </w:pPr>
      <w:r w:rsidRPr="00840017">
        <w:rPr>
          <w:rFonts w:ascii="Times New Roman" w:hAnsi="Times New Roman"/>
          <w:noProof/>
          <w:color w:val="000000" w:themeColor="text1"/>
          <w:sz w:val="24"/>
          <w:szCs w:val="24"/>
          <w:lang w:val="id-ID"/>
        </w:rPr>
        <w:fldChar w:fldCharType="end"/>
      </w:r>
    </w:p>
    <w:sectPr w:rsidR="00BA58AA" w:rsidRPr="00840017" w:rsidSect="00BA58AA">
      <w:type w:val="continuous"/>
      <w:pgSz w:w="11909" w:h="16834" w:code="9"/>
      <w:pgMar w:top="1418" w:right="1418" w:bottom="1418" w:left="141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6DE"/>
    <w:multiLevelType w:val="hybridMultilevel"/>
    <w:tmpl w:val="1856DF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A7ECB"/>
    <w:multiLevelType w:val="hybridMultilevel"/>
    <w:tmpl w:val="EFB44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2228C"/>
    <w:multiLevelType w:val="hybridMultilevel"/>
    <w:tmpl w:val="11F08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2444B"/>
    <w:multiLevelType w:val="multilevel"/>
    <w:tmpl w:val="217275F8"/>
    <w:lvl w:ilvl="0">
      <w:start w:val="1"/>
      <w:numFmt w:val="decimal"/>
      <w:lvlText w:val="4.2.2.%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321E5EB8"/>
    <w:multiLevelType w:val="hybridMultilevel"/>
    <w:tmpl w:val="10ACE3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5E4193A"/>
    <w:multiLevelType w:val="hybridMultilevel"/>
    <w:tmpl w:val="47D65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F528E"/>
    <w:multiLevelType w:val="hybridMultilevel"/>
    <w:tmpl w:val="D1FEBC7C"/>
    <w:lvl w:ilvl="0" w:tplc="04210019">
      <w:start w:val="1"/>
      <w:numFmt w:val="lowerLetter"/>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72FC867C">
      <w:start w:val="1"/>
      <w:numFmt w:val="decimal"/>
      <w:lvlText w:val="%4."/>
      <w:lvlJc w:val="left"/>
      <w:pPr>
        <w:ind w:left="3938" w:hanging="360"/>
      </w:pPr>
      <w:rPr>
        <w:b w:val="0"/>
        <w:bCs/>
      </w:r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7" w15:restartNumberingAfterBreak="0">
    <w:nsid w:val="3AF50C4B"/>
    <w:multiLevelType w:val="multilevel"/>
    <w:tmpl w:val="9320D4A4"/>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CF5518"/>
    <w:multiLevelType w:val="hybridMultilevel"/>
    <w:tmpl w:val="815E760E"/>
    <w:lvl w:ilvl="0" w:tplc="DF567F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F610B7"/>
    <w:multiLevelType w:val="hybridMultilevel"/>
    <w:tmpl w:val="DE0E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3C1062"/>
    <w:multiLevelType w:val="multilevel"/>
    <w:tmpl w:val="EC82BE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4135BB"/>
    <w:multiLevelType w:val="hybridMultilevel"/>
    <w:tmpl w:val="10F62334"/>
    <w:lvl w:ilvl="0" w:tplc="DF567F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0B4C4F"/>
    <w:multiLevelType w:val="hybridMultilevel"/>
    <w:tmpl w:val="F8A47670"/>
    <w:lvl w:ilvl="0" w:tplc="CA940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446FB9"/>
    <w:multiLevelType w:val="hybridMultilevel"/>
    <w:tmpl w:val="C1C2E1A4"/>
    <w:lvl w:ilvl="0" w:tplc="DF567F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611122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799687">
    <w:abstractNumId w:val="2"/>
  </w:num>
  <w:num w:numId="3" w16cid:durableId="375741126">
    <w:abstractNumId w:val="0"/>
  </w:num>
  <w:num w:numId="4" w16cid:durableId="1124079116">
    <w:abstractNumId w:val="12"/>
  </w:num>
  <w:num w:numId="5" w16cid:durableId="634214667">
    <w:abstractNumId w:val="9"/>
  </w:num>
  <w:num w:numId="6" w16cid:durableId="525950526">
    <w:abstractNumId w:val="5"/>
  </w:num>
  <w:num w:numId="7" w16cid:durableId="20580473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9444637">
    <w:abstractNumId w:val="1"/>
  </w:num>
  <w:num w:numId="9" w16cid:durableId="151606589">
    <w:abstractNumId w:val="4"/>
  </w:num>
  <w:num w:numId="10" w16cid:durableId="1558783644">
    <w:abstractNumId w:val="7"/>
  </w:num>
  <w:num w:numId="11" w16cid:durableId="247665042">
    <w:abstractNumId w:val="3"/>
  </w:num>
  <w:num w:numId="12" w16cid:durableId="1240017619">
    <w:abstractNumId w:val="8"/>
  </w:num>
  <w:num w:numId="13" w16cid:durableId="955798563">
    <w:abstractNumId w:val="13"/>
  </w:num>
  <w:num w:numId="14" w16cid:durableId="16188310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D32"/>
    <w:rsid w:val="000B127C"/>
    <w:rsid w:val="000B1C2D"/>
    <w:rsid w:val="000B32E6"/>
    <w:rsid w:val="000B4E93"/>
    <w:rsid w:val="000B621C"/>
    <w:rsid w:val="000C75C5"/>
    <w:rsid w:val="00100B65"/>
    <w:rsid w:val="0010224D"/>
    <w:rsid w:val="001065E3"/>
    <w:rsid w:val="001217FC"/>
    <w:rsid w:val="00170208"/>
    <w:rsid w:val="00173BF4"/>
    <w:rsid w:val="00174211"/>
    <w:rsid w:val="00192314"/>
    <w:rsid w:val="001925E7"/>
    <w:rsid w:val="001A697C"/>
    <w:rsid w:val="001D0F6E"/>
    <w:rsid w:val="001D60F7"/>
    <w:rsid w:val="001E09E0"/>
    <w:rsid w:val="00204552"/>
    <w:rsid w:val="00231381"/>
    <w:rsid w:val="00236A97"/>
    <w:rsid w:val="00243036"/>
    <w:rsid w:val="00291CFD"/>
    <w:rsid w:val="002A4D59"/>
    <w:rsid w:val="002F7AE5"/>
    <w:rsid w:val="003C594F"/>
    <w:rsid w:val="003D2139"/>
    <w:rsid w:val="00422C46"/>
    <w:rsid w:val="004B222F"/>
    <w:rsid w:val="004F696E"/>
    <w:rsid w:val="005108D3"/>
    <w:rsid w:val="005323ED"/>
    <w:rsid w:val="00532C44"/>
    <w:rsid w:val="00542375"/>
    <w:rsid w:val="005425EB"/>
    <w:rsid w:val="00553FBC"/>
    <w:rsid w:val="0058420C"/>
    <w:rsid w:val="005A037C"/>
    <w:rsid w:val="005B4BE4"/>
    <w:rsid w:val="00610D95"/>
    <w:rsid w:val="006116D4"/>
    <w:rsid w:val="006219CF"/>
    <w:rsid w:val="00647DA8"/>
    <w:rsid w:val="00657B7F"/>
    <w:rsid w:val="00661A8D"/>
    <w:rsid w:val="00681DC7"/>
    <w:rsid w:val="006835B5"/>
    <w:rsid w:val="0068402E"/>
    <w:rsid w:val="00690573"/>
    <w:rsid w:val="006A4BB9"/>
    <w:rsid w:val="006D6B70"/>
    <w:rsid w:val="006E79FC"/>
    <w:rsid w:val="00715D1C"/>
    <w:rsid w:val="00716CCD"/>
    <w:rsid w:val="00744BB1"/>
    <w:rsid w:val="00746F08"/>
    <w:rsid w:val="00765F22"/>
    <w:rsid w:val="007703DB"/>
    <w:rsid w:val="00773BAE"/>
    <w:rsid w:val="007B58B0"/>
    <w:rsid w:val="007C0F93"/>
    <w:rsid w:val="007F5D67"/>
    <w:rsid w:val="008376C9"/>
    <w:rsid w:val="00840017"/>
    <w:rsid w:val="00855430"/>
    <w:rsid w:val="00861D6F"/>
    <w:rsid w:val="008B2B12"/>
    <w:rsid w:val="008B7CC9"/>
    <w:rsid w:val="008C534F"/>
    <w:rsid w:val="008D4909"/>
    <w:rsid w:val="00917797"/>
    <w:rsid w:val="00965DE0"/>
    <w:rsid w:val="00966694"/>
    <w:rsid w:val="00966BD1"/>
    <w:rsid w:val="009C3343"/>
    <w:rsid w:val="009D7AB1"/>
    <w:rsid w:val="009D7B31"/>
    <w:rsid w:val="00A2245C"/>
    <w:rsid w:val="00A5550A"/>
    <w:rsid w:val="00AB2BB4"/>
    <w:rsid w:val="00AC74BA"/>
    <w:rsid w:val="00AD2AE6"/>
    <w:rsid w:val="00B12200"/>
    <w:rsid w:val="00B34895"/>
    <w:rsid w:val="00B43C8D"/>
    <w:rsid w:val="00B45B4E"/>
    <w:rsid w:val="00B62E1C"/>
    <w:rsid w:val="00B63CC5"/>
    <w:rsid w:val="00B66463"/>
    <w:rsid w:val="00B77B7F"/>
    <w:rsid w:val="00B9478F"/>
    <w:rsid w:val="00BA2034"/>
    <w:rsid w:val="00BA58AA"/>
    <w:rsid w:val="00BA6077"/>
    <w:rsid w:val="00BA7327"/>
    <w:rsid w:val="00BC1F6E"/>
    <w:rsid w:val="00BD25E4"/>
    <w:rsid w:val="00C00D32"/>
    <w:rsid w:val="00C067A6"/>
    <w:rsid w:val="00C31C7F"/>
    <w:rsid w:val="00C471B9"/>
    <w:rsid w:val="00C57B98"/>
    <w:rsid w:val="00C96CB6"/>
    <w:rsid w:val="00CC4AB5"/>
    <w:rsid w:val="00CF3AB6"/>
    <w:rsid w:val="00D01012"/>
    <w:rsid w:val="00D04501"/>
    <w:rsid w:val="00D1016B"/>
    <w:rsid w:val="00D12792"/>
    <w:rsid w:val="00D17E67"/>
    <w:rsid w:val="00D41F16"/>
    <w:rsid w:val="00D4536E"/>
    <w:rsid w:val="00D45BA8"/>
    <w:rsid w:val="00D775B6"/>
    <w:rsid w:val="00D804DE"/>
    <w:rsid w:val="00D90613"/>
    <w:rsid w:val="00DA6490"/>
    <w:rsid w:val="00DB719B"/>
    <w:rsid w:val="00DC314A"/>
    <w:rsid w:val="00DC357C"/>
    <w:rsid w:val="00DE4AB7"/>
    <w:rsid w:val="00DE66D1"/>
    <w:rsid w:val="00E20D55"/>
    <w:rsid w:val="00E22365"/>
    <w:rsid w:val="00E26E77"/>
    <w:rsid w:val="00E35765"/>
    <w:rsid w:val="00E358E3"/>
    <w:rsid w:val="00E710AD"/>
    <w:rsid w:val="00E71156"/>
    <w:rsid w:val="00E7440C"/>
    <w:rsid w:val="00E805F1"/>
    <w:rsid w:val="00E9275B"/>
    <w:rsid w:val="00E9408F"/>
    <w:rsid w:val="00EA2744"/>
    <w:rsid w:val="00EA65D4"/>
    <w:rsid w:val="00EB0385"/>
    <w:rsid w:val="00EB4DA1"/>
    <w:rsid w:val="00EE61F6"/>
    <w:rsid w:val="00F05FBD"/>
    <w:rsid w:val="00F1641E"/>
    <w:rsid w:val="00F31E99"/>
    <w:rsid w:val="00F32839"/>
    <w:rsid w:val="00F4133C"/>
    <w:rsid w:val="00F7306A"/>
    <w:rsid w:val="00F744E0"/>
    <w:rsid w:val="00F76473"/>
    <w:rsid w:val="00F772A2"/>
    <w:rsid w:val="00F85421"/>
    <w:rsid w:val="00F930A0"/>
    <w:rsid w:val="00FA0AEF"/>
    <w:rsid w:val="00FA1462"/>
    <w:rsid w:val="00FA4115"/>
    <w:rsid w:val="00FC29F3"/>
    <w:rsid w:val="00FD52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E8DC"/>
  <w15:docId w15:val="{41E0EEFB-D35D-4485-A92B-A9D792BD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raditional Arabic"/>
        <w:sz w:val="24"/>
        <w:szCs w:val="3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C46"/>
    <w:pPr>
      <w:spacing w:line="480" w:lineRule="auto"/>
      <w:jc w:val="both"/>
    </w:pPr>
    <w:rPr>
      <w:rFonts w:eastAsia="Calibri" w:cs="Times New Roman"/>
      <w:szCs w:val="22"/>
      <w:lang w:val="id-ID"/>
    </w:rPr>
  </w:style>
  <w:style w:type="paragraph" w:styleId="Heading2">
    <w:name w:val="heading 2"/>
    <w:basedOn w:val="Normal"/>
    <w:next w:val="Normal"/>
    <w:link w:val="Heading2Char"/>
    <w:uiPriority w:val="99"/>
    <w:qFormat/>
    <w:rsid w:val="00F85421"/>
    <w:pPr>
      <w:widowControl w:val="0"/>
      <w:autoSpaceDE w:val="0"/>
      <w:autoSpaceDN w:val="0"/>
      <w:adjustRightInd w:val="0"/>
      <w:spacing w:line="240" w:lineRule="auto"/>
      <w:jc w:val="left"/>
      <w:outlineLvl w:val="1"/>
    </w:pPr>
    <w:rPr>
      <w:rFonts w:ascii="Courier New" w:eastAsiaTheme="minorEastAsia" w:hAnsi="Courier New" w:cs="Courier New"/>
      <w:b/>
      <w:bCs/>
      <w:i/>
      <w:i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D32"/>
    <w:rPr>
      <w:color w:val="0000FF" w:themeColor="hyperlink"/>
      <w:u w:val="single"/>
    </w:rPr>
  </w:style>
  <w:style w:type="paragraph" w:styleId="ListParagraph">
    <w:name w:val="List Paragraph"/>
    <w:aliases w:val="UGEX'Z,Sub C,Body of text,List Paragraph1,Heading 1 Char1"/>
    <w:basedOn w:val="Normal"/>
    <w:link w:val="ListParagraphChar"/>
    <w:uiPriority w:val="34"/>
    <w:qFormat/>
    <w:rsid w:val="00422C46"/>
    <w:pPr>
      <w:spacing w:after="200" w:line="276" w:lineRule="auto"/>
      <w:ind w:left="720"/>
      <w:contextualSpacing/>
      <w:jc w:val="left"/>
    </w:pPr>
    <w:rPr>
      <w:rFonts w:ascii="Calibri" w:hAnsi="Calibri"/>
      <w:sz w:val="22"/>
      <w:lang w:val="en-US"/>
    </w:rPr>
  </w:style>
  <w:style w:type="table" w:styleId="TableGrid">
    <w:name w:val="Table Grid"/>
    <w:basedOn w:val="TableNormal"/>
    <w:uiPriority w:val="39"/>
    <w:qFormat/>
    <w:rsid w:val="009C334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GEX'Z Char,Sub C Char,Body of text Char,List Paragraph1 Char,Heading 1 Char1 Char"/>
    <w:link w:val="ListParagraph"/>
    <w:uiPriority w:val="34"/>
    <w:qFormat/>
    <w:locked/>
    <w:rsid w:val="005108D3"/>
    <w:rPr>
      <w:rFonts w:ascii="Calibri" w:eastAsia="Calibri" w:hAnsi="Calibri" w:cs="Times New Roman"/>
      <w:sz w:val="22"/>
      <w:szCs w:val="22"/>
    </w:rPr>
  </w:style>
  <w:style w:type="character" w:customStyle="1" w:styleId="UnresolvedMention1">
    <w:name w:val="Unresolved Mention1"/>
    <w:basedOn w:val="DefaultParagraphFont"/>
    <w:uiPriority w:val="99"/>
    <w:semiHidden/>
    <w:unhideWhenUsed/>
    <w:rsid w:val="00FA0AEF"/>
    <w:rPr>
      <w:color w:val="605E5C"/>
      <w:shd w:val="clear" w:color="auto" w:fill="E1DFDD"/>
    </w:rPr>
  </w:style>
  <w:style w:type="character" w:customStyle="1" w:styleId="Heading2Char">
    <w:name w:val="Heading 2 Char"/>
    <w:basedOn w:val="DefaultParagraphFont"/>
    <w:link w:val="Heading2"/>
    <w:uiPriority w:val="99"/>
    <w:rsid w:val="00F85421"/>
    <w:rPr>
      <w:rFonts w:ascii="Courier New" w:eastAsiaTheme="minorEastAsia" w:hAnsi="Courier New" w:cs="Courier New"/>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63056">
      <w:bodyDiv w:val="1"/>
      <w:marLeft w:val="0"/>
      <w:marRight w:val="0"/>
      <w:marTop w:val="0"/>
      <w:marBottom w:val="0"/>
      <w:divBdr>
        <w:top w:val="none" w:sz="0" w:space="0" w:color="auto"/>
        <w:left w:val="none" w:sz="0" w:space="0" w:color="auto"/>
        <w:bottom w:val="none" w:sz="0" w:space="0" w:color="auto"/>
        <w:right w:val="none" w:sz="0" w:space="0" w:color="auto"/>
      </w:divBdr>
    </w:div>
    <w:div w:id="703024906">
      <w:bodyDiv w:val="1"/>
      <w:marLeft w:val="0"/>
      <w:marRight w:val="0"/>
      <w:marTop w:val="0"/>
      <w:marBottom w:val="0"/>
      <w:divBdr>
        <w:top w:val="none" w:sz="0" w:space="0" w:color="auto"/>
        <w:left w:val="none" w:sz="0" w:space="0" w:color="auto"/>
        <w:bottom w:val="none" w:sz="0" w:space="0" w:color="auto"/>
        <w:right w:val="none" w:sz="0" w:space="0" w:color="auto"/>
      </w:divBdr>
    </w:div>
    <w:div w:id="778330035">
      <w:bodyDiv w:val="1"/>
      <w:marLeft w:val="0"/>
      <w:marRight w:val="0"/>
      <w:marTop w:val="0"/>
      <w:marBottom w:val="0"/>
      <w:divBdr>
        <w:top w:val="none" w:sz="0" w:space="0" w:color="auto"/>
        <w:left w:val="none" w:sz="0" w:space="0" w:color="auto"/>
        <w:bottom w:val="none" w:sz="0" w:space="0" w:color="auto"/>
        <w:right w:val="none" w:sz="0" w:space="0" w:color="auto"/>
      </w:divBdr>
    </w:div>
    <w:div w:id="877736801">
      <w:bodyDiv w:val="1"/>
      <w:marLeft w:val="0"/>
      <w:marRight w:val="0"/>
      <w:marTop w:val="0"/>
      <w:marBottom w:val="0"/>
      <w:divBdr>
        <w:top w:val="none" w:sz="0" w:space="0" w:color="auto"/>
        <w:left w:val="none" w:sz="0" w:space="0" w:color="auto"/>
        <w:bottom w:val="none" w:sz="0" w:space="0" w:color="auto"/>
        <w:right w:val="none" w:sz="0" w:space="0" w:color="auto"/>
      </w:divBdr>
    </w:div>
    <w:div w:id="1006397585">
      <w:bodyDiv w:val="1"/>
      <w:marLeft w:val="0"/>
      <w:marRight w:val="0"/>
      <w:marTop w:val="0"/>
      <w:marBottom w:val="0"/>
      <w:divBdr>
        <w:top w:val="none" w:sz="0" w:space="0" w:color="auto"/>
        <w:left w:val="none" w:sz="0" w:space="0" w:color="auto"/>
        <w:bottom w:val="none" w:sz="0" w:space="0" w:color="auto"/>
        <w:right w:val="none" w:sz="0" w:space="0" w:color="auto"/>
      </w:divBdr>
    </w:div>
    <w:div w:id="1763791573">
      <w:bodyDiv w:val="1"/>
      <w:marLeft w:val="0"/>
      <w:marRight w:val="0"/>
      <w:marTop w:val="0"/>
      <w:marBottom w:val="0"/>
      <w:divBdr>
        <w:top w:val="none" w:sz="0" w:space="0" w:color="auto"/>
        <w:left w:val="none" w:sz="0" w:space="0" w:color="auto"/>
        <w:bottom w:val="none" w:sz="0" w:space="0" w:color="auto"/>
        <w:right w:val="none" w:sz="0" w:space="0" w:color="auto"/>
      </w:divBdr>
    </w:div>
    <w:div w:id="1776903504">
      <w:bodyDiv w:val="1"/>
      <w:marLeft w:val="0"/>
      <w:marRight w:val="0"/>
      <w:marTop w:val="0"/>
      <w:marBottom w:val="0"/>
      <w:divBdr>
        <w:top w:val="none" w:sz="0" w:space="0" w:color="auto"/>
        <w:left w:val="none" w:sz="0" w:space="0" w:color="auto"/>
        <w:bottom w:val="none" w:sz="0" w:space="0" w:color="auto"/>
        <w:right w:val="none" w:sz="0" w:space="0" w:color="auto"/>
      </w:divBdr>
    </w:div>
    <w:div w:id="185515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ara.com/tag/kanker" TargetMode="External"/><Relationship Id="rId3" Type="http://schemas.openxmlformats.org/officeDocument/2006/relationships/styles" Target="styles.xml"/><Relationship Id="rId7" Type="http://schemas.openxmlformats.org/officeDocument/2006/relationships/hyperlink" Target="https://www.suara.com/tag/kanker-payudar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co.iarc.fr/today/online-analysis-map?v=2020&amp;mode=population&amp;mode_population=continents&amp;population=900&amp;populations=900&amp;key=asr&amp;sex=0&amp;cancer=39&amp;type=0&amp;statistic=5&amp;prevalence=0&amp;population_group=0&amp;ages_group%5B%5D=0&amp;ages_group%5B%5D=17&amp;nb_items=10&amp;group_cancer=1&amp;include_nmsc=1&amp;include_nmsc_other=1&amp;projection=globe&amp;color_palette=default&amp;map_scale=quantile&amp;map_nb_colors=5&amp;continent=0&amp;rotate=%255B10%252C0%255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fepal.co.id/media/pemeriksaan-sadari/" TargetMode="External"/><Relationship Id="rId4" Type="http://schemas.openxmlformats.org/officeDocument/2006/relationships/settings" Target="settings.xml"/><Relationship Id="rId9" Type="http://schemas.openxmlformats.org/officeDocument/2006/relationships/hyperlink" Target="https://lifepal.co.id/media/author/hil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8D7D0-3A9C-4881-BAF0-F71F8E53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13</Pages>
  <Words>8694</Words>
  <Characters>49557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KS DESIGN</Company>
  <LinksUpToDate>false</LinksUpToDate>
  <CharactersWithSpaces>58135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sridinengsih78@outlook.com</cp:lastModifiedBy>
  <cp:revision>91</cp:revision>
  <dcterms:created xsi:type="dcterms:W3CDTF">2022-08-17T14:40:00Z</dcterms:created>
  <dcterms:modified xsi:type="dcterms:W3CDTF">2022-08-19T13:04:00Z</dcterms:modified>
</cp:coreProperties>
</file>