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Explore</w:t>
      </w:r>
    </w:p>
    <w:p w:rsidR="00304C21" w:rsidRPr="00304C21" w:rsidRDefault="00304C21" w:rsidP="0030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1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19"/>
        <w:gridCol w:w="1001"/>
        <w:gridCol w:w="998"/>
        <w:gridCol w:w="1000"/>
        <w:gridCol w:w="1000"/>
        <w:gridCol w:w="1000"/>
        <w:gridCol w:w="1000"/>
      </w:tblGrid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skala_Preintervensi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04C21" w:rsidRP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Pr="00304C21" w:rsidRDefault="00304C21" w:rsidP="0030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19"/>
        <w:gridCol w:w="2401"/>
        <w:gridCol w:w="1858"/>
        <w:gridCol w:w="1000"/>
        <w:gridCol w:w="1051"/>
      </w:tblGrid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skala_Preintervensi</w:t>
            </w:r>
          </w:p>
        </w:tc>
        <w:tc>
          <w:tcPr>
            <w:tcW w:w="4258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5.47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5.82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5.52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-.802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.580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-.127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1.121</w:t>
            </w:r>
          </w:p>
        </w:tc>
      </w:tr>
    </w:tbl>
    <w:p w:rsidR="00304C21" w:rsidRP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Pr="00304C21" w:rsidRDefault="00304C21" w:rsidP="0030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1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19"/>
        <w:gridCol w:w="1001"/>
        <w:gridCol w:w="998"/>
        <w:gridCol w:w="1000"/>
        <w:gridCol w:w="1000"/>
        <w:gridCol w:w="1000"/>
        <w:gridCol w:w="1000"/>
      </w:tblGrid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304C2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0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skala_Preintervensi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.331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C21" w:rsidRP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Default="00304C21" w:rsidP="00304C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304C21" w:rsidRPr="00304C21" w:rsidRDefault="00304C21" w:rsidP="0030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8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2159"/>
        <w:gridCol w:w="1000"/>
      </w:tblGrid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skala_Preintervensi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5.47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-.802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Std. Error of Skewness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.580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-.127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Std. Error of 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1.121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304C21" w:rsidRP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Pr="00304C21" w:rsidRDefault="00304C21" w:rsidP="0030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8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721"/>
        <w:gridCol w:w="1142"/>
        <w:gridCol w:w="998"/>
        <w:gridCol w:w="1367"/>
        <w:gridCol w:w="1440"/>
      </w:tblGrid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skala_Preintervensi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Pr="00304C21" w:rsidRDefault="00304C21" w:rsidP="0030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3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4"/>
        <w:gridCol w:w="2401"/>
        <w:gridCol w:w="1858"/>
        <w:gridCol w:w="1000"/>
        <w:gridCol w:w="1051"/>
      </w:tblGrid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Skala_PostIntervensi</w:t>
            </w:r>
          </w:p>
        </w:tc>
        <w:tc>
          <w:tcPr>
            <w:tcW w:w="4258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.352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2.405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.580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4.349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1.121</w:t>
            </w:r>
          </w:p>
        </w:tc>
      </w:tr>
    </w:tbl>
    <w:p w:rsidR="00304C21" w:rsidRP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P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Pr="00304C21" w:rsidRDefault="00304C21" w:rsidP="0030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5"/>
        <w:gridCol w:w="1000"/>
        <w:gridCol w:w="998"/>
        <w:gridCol w:w="1000"/>
        <w:gridCol w:w="1000"/>
        <w:gridCol w:w="1000"/>
        <w:gridCol w:w="1000"/>
      </w:tblGrid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304C21" w:rsidRPr="00304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Skala_PostIntervensi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C21" w:rsidRPr="00304C21" w:rsidRDefault="00304C21" w:rsidP="00304C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2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04C21" w:rsidRP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01580" w:rsidRPr="00201580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5"/>
        <w:gridCol w:w="1000"/>
        <w:gridCol w:w="998"/>
        <w:gridCol w:w="1000"/>
        <w:gridCol w:w="1000"/>
        <w:gridCol w:w="1000"/>
        <w:gridCol w:w="1000"/>
      </w:tblGrid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20158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0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Skala_PostIntervensi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580" w:rsidRPr="00201580" w:rsidRDefault="00201580" w:rsidP="0020158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01580" w:rsidRDefault="00201580" w:rsidP="00201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01580" w:rsidRDefault="00201580" w:rsidP="0020158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NPar Tests</w:t>
      </w:r>
    </w:p>
    <w:p w:rsidR="00201580" w:rsidRDefault="00201580" w:rsidP="00201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01580" w:rsidRDefault="00201580" w:rsidP="0020158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Wilcoxon Signed Ranks Test</w:t>
      </w:r>
    </w:p>
    <w:p w:rsidR="00201580" w:rsidRPr="00201580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2"/>
        <w:gridCol w:w="1588"/>
        <w:gridCol w:w="1000"/>
        <w:gridCol w:w="1216"/>
        <w:gridCol w:w="1440"/>
      </w:tblGrid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Skala_PostIntervensi - skala_Preintervensi</w:t>
            </w:r>
          </w:p>
        </w:tc>
        <w:tc>
          <w:tcPr>
            <w:tcW w:w="15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20158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120.00</w:t>
            </w: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20158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20158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a. Skala_PostIntervensi &lt; skala_Preintervensi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b. Skala_PostIntervensi &gt; skala_Preintervensi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80" w:rsidRPr="002015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c. Skala_PostIntervensi = skala_Preintervensi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580" w:rsidRPr="00201580" w:rsidRDefault="00201580" w:rsidP="0020158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01580" w:rsidRPr="00201580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4"/>
        <w:gridCol w:w="2229"/>
      </w:tblGrid>
      <w:tr w:rsidR="00201580" w:rsidRPr="00201580" w:rsidT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2015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01580" w:rsidRPr="00201580" w:rsidT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Skala_PostIntervensi - skala_Preintervensi</w:t>
            </w:r>
          </w:p>
        </w:tc>
      </w:tr>
      <w:tr w:rsidR="00201580" w:rsidRPr="00201580" w:rsidT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22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-3.473</w:t>
            </w:r>
            <w:r w:rsidRPr="0020158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01580" w:rsidRPr="00201580" w:rsidT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22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201580" w:rsidRPr="00201580" w:rsidTr="002015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a. Based on positive ranks.</w:t>
            </w:r>
          </w:p>
        </w:tc>
      </w:tr>
      <w:tr w:rsidR="00201580" w:rsidRPr="00201580" w:rsidTr="002015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580" w:rsidRPr="00201580" w:rsidRDefault="00201580" w:rsidP="002015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580">
              <w:rPr>
                <w:rFonts w:ascii="Arial" w:hAnsi="Arial" w:cs="Arial"/>
                <w:color w:val="000000"/>
                <w:sz w:val="18"/>
                <w:szCs w:val="18"/>
              </w:rPr>
              <w:t>b. Wilcoxon Signed Ranks Test</w:t>
            </w:r>
          </w:p>
        </w:tc>
      </w:tr>
    </w:tbl>
    <w:p w:rsidR="00201580" w:rsidRPr="00201580" w:rsidRDefault="00201580" w:rsidP="0020158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C21" w:rsidRDefault="00304C21" w:rsidP="00304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1A12" w:rsidRDefault="00CC1A12"/>
    <w:sectPr w:rsidR="00CC1A12" w:rsidSect="00304C21">
      <w:pgSz w:w="11907" w:h="16840" w:code="9"/>
      <w:pgMar w:top="2268" w:right="1701" w:bottom="1701" w:left="226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75A1"/>
    <w:rsid w:val="00201580"/>
    <w:rsid w:val="00304C21"/>
    <w:rsid w:val="003775A1"/>
    <w:rsid w:val="00CC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2020-05-22T13:03:00Z</dcterms:created>
  <dcterms:modified xsi:type="dcterms:W3CDTF">2020-05-22T13:10:00Z</dcterms:modified>
</cp:coreProperties>
</file>